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48" w:rsidRPr="001245C9" w:rsidRDefault="00367F48" w:rsidP="00E111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C9">
        <w:rPr>
          <w:rFonts w:ascii="Times New Roman" w:hAnsi="Times New Roman" w:cs="Times New Roman"/>
          <w:b/>
          <w:sz w:val="24"/>
          <w:szCs w:val="24"/>
        </w:rPr>
        <w:t>О</w:t>
      </w:r>
      <w:r w:rsidRPr="001245C9">
        <w:rPr>
          <w:rFonts w:ascii="Times New Roman" w:hAnsi="Times New Roman" w:cs="Times New Roman"/>
          <w:b/>
          <w:sz w:val="24"/>
          <w:szCs w:val="24"/>
        </w:rPr>
        <w:t xml:space="preserve">снования, условия и порядок обжалования решений и действий государственных органов, органов управления государственных внебюджетных фондов, подведомственных им </w:t>
      </w:r>
      <w:r w:rsidR="00E11100" w:rsidRPr="001245C9">
        <w:rPr>
          <w:rFonts w:ascii="Times New Roman" w:hAnsi="Times New Roman" w:cs="Times New Roman"/>
          <w:b/>
          <w:sz w:val="24"/>
          <w:szCs w:val="24"/>
        </w:rPr>
        <w:t>учреждений и их должностных лиц</w:t>
      </w:r>
    </w:p>
    <w:p w:rsidR="00E11100" w:rsidRPr="001245C9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00" w:rsidRPr="001245C9" w:rsidRDefault="00E11100" w:rsidP="00E1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(бездействие) органов государственной власти, органов местного самоуправления, подведомственных им учреждений и должностных лиц могут быть обжалованы гражданами в досудебном (внесудебном) порядке и в </w:t>
      </w: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 </w:t>
      </w: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1245C9">
        <w:rPr>
          <w:rFonts w:ascii="Times New Roman" w:hAnsi="Times New Roman" w:cs="Times New Roman"/>
          <w:sz w:val="24"/>
          <w:szCs w:val="24"/>
        </w:rPr>
        <w:t>Кодекс</w:t>
      </w:r>
      <w:r w:rsidRPr="001245C9">
        <w:rPr>
          <w:rFonts w:ascii="Times New Roman" w:hAnsi="Times New Roman" w:cs="Times New Roman"/>
          <w:sz w:val="24"/>
          <w:szCs w:val="24"/>
        </w:rPr>
        <w:t>ом</w:t>
      </w:r>
      <w:r w:rsidRPr="001245C9">
        <w:rPr>
          <w:rFonts w:ascii="Times New Roman" w:hAnsi="Times New Roman" w:cs="Times New Roman"/>
          <w:sz w:val="24"/>
          <w:szCs w:val="24"/>
        </w:rPr>
        <w:t xml:space="preserve"> административного судопр</w:t>
      </w:r>
      <w:r w:rsidRPr="001245C9">
        <w:rPr>
          <w:rFonts w:ascii="Times New Roman" w:hAnsi="Times New Roman" w:cs="Times New Roman"/>
          <w:sz w:val="24"/>
          <w:szCs w:val="24"/>
        </w:rPr>
        <w:t>оизводства Российской Федерации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действий (бездействия) должностных лиц в досудебном порядке осуществляется в соответствии с действующим законодательством Российской Федерации, Федеральным законом от 02.05.2006 № 59-ФЗ «О порядке рассмотрения обращений граждан Российской Федерации». 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Жалоба должна содержать: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наименование органа, должностного лица органа, либо государственного служащего, решения и действия (бездействие) которых обжалуются;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государственного служащего;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необходимости в подтверждение своих доводов лицо, направляющее жалобу, может прилагать к письменной жалобе документы и материалы либо их копии.</w:t>
      </w:r>
    </w:p>
    <w:p w:rsidR="00E11100" w:rsidRPr="00E11100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Жалоба подается в письменном виде либо в электронной форме. Срок рассмотрения обращения гражданина составляет 30 дней (статья 12 Федерального закона от 02.05.2006 № 59-ФЗ «О порядке рассмотрения обращений граждан Российской Федерации»).</w:t>
      </w:r>
    </w:p>
    <w:p w:rsidR="00E11100" w:rsidRPr="001245C9" w:rsidRDefault="00E11100" w:rsidP="00E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Судебная защита прав гарантируется каждому Конституцией Российской Федерации.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суд, миную внесудебный порядок обжалования.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 ГК Российской Федерации устанавливает общий порядок судебной защиты гражданских прав. Судебный порядок является преимущественной, но не единственной формой защиты прав. Пункт 2 данной статьи допускает также административный порядок защиты гражданских прав (обжалование действий и актов государственных органов в вышестоящий по отношению к ним орган исполнительной власти), который возможен лишь в случаях, предусмотренных законом.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16 Гражданского кодекса Российской Федерации предусмотрено, что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 установил основания наступления гражданско-правовой ответственности за вред, причиненный государственными органами, органами местного самоуправления, их должностными лицами. Такая ответственность наступает в случаях причинения вреда гражданину или юридическому лицу в результате незаконных действий (бездействий) государственных органов, органов местного самоуправления либо должностных лиц этих органов, в том числе в результате издания не соответствующего </w:t>
      </w: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закону или иному правовому акту государственного органа или органа местного самоуправления акта.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решений, действия (бездействия) органа государственной власти, органов местного самоуправления, должностных лиц, государственных и муниципальных служащих регламентирован Кодексом административного судопроизводства Российской Федерации.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в порядке, предусмотренном Кодексом административного судопроизводства Российской Федерации,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оспаривании нормативных правовых актов полностью или в части;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саморегулируемых организаций;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 оспаривании решений, действий (бездействия) квалификационных коллегий судей;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 оспаривании решений, действий (бездействия)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(далее также - экзаменационные комиссии);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 защите избирательных прав и права на участие в референдуме граждан Российской Федерации;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присуждении компенсации за нарушение права 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Суды в порядке, предусмотренном КАС РФ, рассматривают и разрешают подведомственные им административные дела, связанные с осуществлением обязательного судебного контроля за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дела: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прекращении деятельности средств массовой информации;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взыскании денежных сумм в счет уплаты установленных законом обязательных платежей и санкций с физических лиц (далее - административные дела о взыскании обязательных платежей и санкций);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</w:r>
      <w:proofErr w:type="spellStart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имеющих законных оснований для пребывания (проживания) в Российской Федерации </w:t>
      </w: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- иностранный гражданин, подлежащий депортации или </w:t>
      </w:r>
      <w:proofErr w:type="spellStart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предназначенное для этого специальное учреждение, предусмотренное федеральным законом, регулирующим правовое положение иностранных граждан в Российской Федерации (далее - специальное учреждение), и о продлении срока пребывания иностранного гражданина в специальном учреждении (далее - административные дела о временном помещении иностранного гражданина, подлежащего депортации или </w:t>
      </w:r>
      <w:proofErr w:type="spellStart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специальное учреждение и о продлении срока пребывания иностранного гражданина, подлежащего депортации или </w:t>
      </w:r>
      <w:proofErr w:type="spellStart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специальном учреждении);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 (далее также - административные дела об административном надзоре за лицами, освобожденными из мест лишения свободы);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госпитализации гражданина в медицинскую противотуберкулезную организацию в недобровольном порядке;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иные административные дела о госпитализации гражданина в медицинскую организацию непсихиатрического профиля в недобровольном порядке.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рассмотрению в порядке, установленном КАС РФ, дела, возникающие из публичных правоотношений и отнесенные федеральным законом к компетенции Конституционного Суда Российской Федерации, конституционных (уставных) судов субъектов Российской Федерации, арбитражных судов или подлежащие рассмотрению в ином судебном (процессуальном) порядке в Верховном Суде Российской Федерации, судах общей юрисдикции.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КАС РФ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Российской Федерации.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 КАС РФ задачами административного судопроизводства являются: обеспечение доступности правосудия в сфере административных и иных публичных правоотношений; защита нарушенных или оспариваемых прав, свобод и законных интересов граждан, прав и законных интересов организаций в сфере административных и иных публичных правоотношений; правильное и своевременное рассмотрение и разрешение административных дел; укрепление законности и предупреждение нарушений в сфере административных и иных публичных правоотношений.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 в защиту публичных интересов в случаях, предусмотренных настоящим Кодексом и другими федеральными законами.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в суд по подсудности, установленной статьями 22 - 26 КАС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которых оспариваются.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 вправе приостановить действие оспариваемого решения до вступления в законную силу решения суда. </w:t>
      </w:r>
    </w:p>
    <w:p w:rsidR="0061126B" w:rsidRPr="001245C9" w:rsidRDefault="0061126B" w:rsidP="0061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 (ст. 219 КАС РФ). </w:t>
      </w:r>
    </w:p>
    <w:p w:rsidR="00171996" w:rsidRPr="001245C9" w:rsidRDefault="00171996" w:rsidP="00611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527"/>
          <w:sz w:val="24"/>
          <w:szCs w:val="24"/>
        </w:rPr>
      </w:pPr>
      <w:r w:rsidRPr="001245C9">
        <w:rPr>
          <w:rFonts w:ascii="Times New Roman" w:hAnsi="Times New Roman" w:cs="Times New Roman"/>
          <w:color w:val="242527"/>
          <w:sz w:val="24"/>
          <w:szCs w:val="24"/>
        </w:rPr>
        <w:t>Статьей 16 Гражданского кодекса РФ предусмотрено, что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171996" w:rsidRPr="001245C9" w:rsidRDefault="00171996" w:rsidP="0017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C9">
        <w:rPr>
          <w:rFonts w:ascii="Times New Roman" w:hAnsi="Times New Roman" w:cs="Times New Roman"/>
          <w:color w:val="242527"/>
          <w:sz w:val="24"/>
          <w:szCs w:val="24"/>
        </w:rPr>
        <w:t xml:space="preserve">Законодатель установил </w:t>
      </w:r>
      <w:r w:rsidRPr="001245C9">
        <w:rPr>
          <w:rFonts w:ascii="Times New Roman" w:hAnsi="Times New Roman" w:cs="Times New Roman"/>
          <w:color w:val="242527"/>
          <w:sz w:val="24"/>
          <w:szCs w:val="24"/>
        </w:rPr>
        <w:t xml:space="preserve">ответственность за вред, причиненный </w:t>
      </w:r>
      <w:r w:rsidRPr="001245C9">
        <w:rPr>
          <w:rFonts w:ascii="Times New Roman" w:hAnsi="Times New Roman" w:cs="Times New Roman"/>
          <w:color w:val="242527"/>
          <w:sz w:val="24"/>
          <w:szCs w:val="24"/>
        </w:rPr>
        <w:t xml:space="preserve"> </w:t>
      </w:r>
      <w:r w:rsidRPr="001245C9">
        <w:rPr>
          <w:rFonts w:ascii="Times New Roman" w:hAnsi="Times New Roman" w:cs="Times New Roman"/>
          <w:sz w:val="24"/>
          <w:szCs w:val="24"/>
        </w:rPr>
        <w:t xml:space="preserve"> государственными органами, органами местного самоуправления, а также их должностными лицами</w:t>
      </w:r>
      <w:r w:rsidRPr="001245C9">
        <w:rPr>
          <w:rFonts w:ascii="Times New Roman" w:hAnsi="Times New Roman" w:cs="Times New Roman"/>
          <w:sz w:val="24"/>
          <w:szCs w:val="24"/>
        </w:rPr>
        <w:t xml:space="preserve">, </w:t>
      </w:r>
      <w:r w:rsidRPr="001245C9">
        <w:rPr>
          <w:rFonts w:ascii="Times New Roman" w:hAnsi="Times New Roman" w:cs="Times New Roman"/>
          <w:sz w:val="24"/>
          <w:szCs w:val="24"/>
        </w:rPr>
        <w:t>незаконными действиями органов дознания, предварительного следствия, прокуратуры и суда</w:t>
      </w:r>
      <w:r w:rsidR="001245C9" w:rsidRPr="001245C9">
        <w:rPr>
          <w:rFonts w:ascii="Times New Roman" w:hAnsi="Times New Roman" w:cs="Times New Roman"/>
          <w:sz w:val="24"/>
          <w:szCs w:val="24"/>
        </w:rPr>
        <w:t>, а также за  вред, причиненный работником организации. Ответственность за вред в указанных случаях наступает и подлежит возмещению в порядке, определенном статьями 1068, 1069 и 1070 Гражданского кодекса Российской Федерации.</w:t>
      </w:r>
    </w:p>
    <w:p w:rsidR="001245C9" w:rsidRPr="001245C9" w:rsidRDefault="001245C9" w:rsidP="0017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45C9" w:rsidRPr="001245C9" w:rsidSect="00BE12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2EB"/>
    <w:multiLevelType w:val="hybridMultilevel"/>
    <w:tmpl w:val="73FCF7C4"/>
    <w:lvl w:ilvl="0" w:tplc="70304C9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242527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F4"/>
    <w:rsid w:val="001245C9"/>
    <w:rsid w:val="00171996"/>
    <w:rsid w:val="00367F48"/>
    <w:rsid w:val="0061126B"/>
    <w:rsid w:val="00784A72"/>
    <w:rsid w:val="009122CF"/>
    <w:rsid w:val="00CD19F4"/>
    <w:rsid w:val="00E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5F53"/>
  <w15:chartTrackingRefBased/>
  <w15:docId w15:val="{41B9255E-F92C-4277-BF24-E99D981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26B"/>
    <w:rPr>
      <w:b/>
      <w:bCs/>
    </w:rPr>
  </w:style>
  <w:style w:type="paragraph" w:styleId="a5">
    <w:name w:val="List Paragraph"/>
    <w:basedOn w:val="a"/>
    <w:uiPriority w:val="34"/>
    <w:qFormat/>
    <w:rsid w:val="0017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tuktarova1978@outlook.com</dc:creator>
  <cp:keywords/>
  <dc:description/>
  <cp:lastModifiedBy>tuktarova1978@outlook.com</cp:lastModifiedBy>
  <cp:revision>1</cp:revision>
  <dcterms:created xsi:type="dcterms:W3CDTF">2017-03-17T06:41:00Z</dcterms:created>
  <dcterms:modified xsi:type="dcterms:W3CDTF">2017-03-17T07:50:00Z</dcterms:modified>
</cp:coreProperties>
</file>