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15.01.1993 N 4301-1</w:t>
              <w:br/>
              <w:t xml:space="preserve">(ред. от 03.04.2023)</w:t>
              <w:br/>
              <w:t xml:space="preserve">"О статусе Героев Советского Союза, Героев Российской Федерации и полных кавалеров ордена Славы"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января 1993 года</w:t>
            </w:r>
          </w:p>
        </w:tc>
        <w:tc>
          <w:tcPr>
            <w:tcW w:w="5103" w:type="dxa"/>
            <w:tcBorders>
              <w:top w:val="nil"/>
              <w:left w:val="nil"/>
              <w:bottom w:val="nil"/>
              <w:right w:val="nil"/>
            </w:tcBorders>
          </w:tcPr>
          <w:p>
            <w:pPr>
              <w:pStyle w:val="0"/>
              <w:jc w:val="right"/>
            </w:pPr>
            <w:r>
              <w:rPr>
                <w:sz w:val="20"/>
              </w:rPr>
              <w:t xml:space="preserve">N 4301-1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СТАТУСЕ</w:t>
      </w:r>
    </w:p>
    <w:p>
      <w:pPr>
        <w:pStyle w:val="2"/>
        <w:jc w:val="center"/>
      </w:pPr>
      <w:r>
        <w:rPr>
          <w:sz w:val="20"/>
        </w:rPr>
        <w:t xml:space="preserve">ГЕРОЕВ СОВЕТСКОГО СОЮЗА, ГЕРОЕВ РОССИЙСКОЙ ФЕДЕРАЦИИ</w:t>
      </w:r>
    </w:p>
    <w:p>
      <w:pPr>
        <w:pStyle w:val="2"/>
        <w:jc w:val="center"/>
      </w:pPr>
      <w:r>
        <w:rPr>
          <w:sz w:val="20"/>
        </w:rPr>
        <w:t xml:space="preserve">И ПОЛНЫХ КАВАЛЕРОВ ОРДЕНА СЛАВЫ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30.07.1996 </w:t>
            </w:r>
            <w:hyperlink w:history="0" r:id="rId7" w:tooltip="Федеральный закон от 30.07.1996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98-ФЗ,</w:t>
              </w:r>
            </w:hyperlink>
          </w:p>
          <w:p>
            <w:pPr>
              <w:pStyle w:val="0"/>
              <w:jc w:val="center"/>
            </w:pPr>
            <w:r>
              <w:rPr>
                <w:sz w:val="20"/>
                <w:color w:val="392c69"/>
              </w:rPr>
              <w:t xml:space="preserve">от 07.08.2000 </w:t>
            </w:r>
            <w:hyperlink w:history="0" r:id="rId8" w:tooltip="Федеральный закон от 07.08.2000 N 122-ФЗ (ред. от 28.06.2021) &quot;О порядке установления размеров стипендий и социальных выплат в Российской Федерации&quot; {КонсультантПлюс}">
              <w:r>
                <w:rPr>
                  <w:sz w:val="20"/>
                  <w:color w:val="0000ff"/>
                </w:rPr>
                <w:t xml:space="preserve">N 122-ФЗ,</w:t>
              </w:r>
            </w:hyperlink>
            <w:r>
              <w:rPr>
                <w:sz w:val="20"/>
                <w:color w:val="392c69"/>
              </w:rPr>
              <w:t xml:space="preserve"> от 13.07.2001 </w:t>
            </w:r>
            <w:hyperlink w:history="0" r:id="rId9" w:tooltip="Федеральный закон от 13.07.2001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98-ФЗ,</w:t>
              </w:r>
            </w:hyperlink>
            <w:r>
              <w:rPr>
                <w:sz w:val="20"/>
                <w:color w:val="392c69"/>
              </w:rPr>
              <w:t xml:space="preserve"> от 23.07.2005 </w:t>
            </w:r>
            <w:hyperlink w:history="0" r:id="rId10" w:tooltip="Федеральный закон от 23.07.2005 N 122-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122-ФЗ,</w:t>
              </w:r>
            </w:hyperlink>
          </w:p>
          <w:p>
            <w:pPr>
              <w:pStyle w:val="0"/>
              <w:jc w:val="center"/>
            </w:pPr>
            <w:r>
              <w:rPr>
                <w:sz w:val="20"/>
                <w:color w:val="392c69"/>
              </w:rPr>
              <w:t xml:space="preserve">от 29.12.2006 </w:t>
            </w:r>
            <w:hyperlink w:history="0" r:id="rId11" w:tooltip="Федеральный закон от 29.12.2006 N 253-ФЗ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253-ФЗ</w:t>
              </w:r>
            </w:hyperlink>
            <w:r>
              <w:rPr>
                <w:sz w:val="20"/>
                <w:color w:val="392c69"/>
              </w:rPr>
              <w:t xml:space="preserve">, от 26.06.2007 </w:t>
            </w:r>
            <w:hyperlink w:history="0" r:id="rId1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 от 01.03.2008 </w:t>
            </w:r>
            <w:hyperlink w:history="0" r:id="rId13"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14.07.2008 </w:t>
            </w:r>
            <w:hyperlink w:history="0" r:id="rId14"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22.12.2008 </w:t>
            </w:r>
            <w:hyperlink w:history="0" r:id="rId15"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16"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24.07.2009 </w:t>
            </w:r>
            <w:hyperlink w:history="0" r:id="rId1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24.12.2009 </w:t>
            </w:r>
            <w:hyperlink w:history="0" r:id="rId18" w:tooltip="Федеральный закон от 24.12.2009 N 338-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338-ФЗ</w:t>
              </w:r>
            </w:hyperlink>
            <w:r>
              <w:rPr>
                <w:sz w:val="20"/>
                <w:color w:val="392c69"/>
              </w:rPr>
              <w:t xml:space="preserve">, от 27.12.2009 </w:t>
            </w:r>
            <w:hyperlink w:history="0" r:id="rId19" w:tooltip="Федеральный закон от 27.12.2009 N 353-ФЗ &quot;О внесении изменений в статью 9.1 Закона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353-ФЗ</w:t>
              </w:r>
            </w:hyperlink>
            <w:r>
              <w:rPr>
                <w:sz w:val="20"/>
                <w:color w:val="392c69"/>
              </w:rPr>
              <w:t xml:space="preserve">,</w:t>
            </w:r>
          </w:p>
          <w:p>
            <w:pPr>
              <w:pStyle w:val="0"/>
              <w:jc w:val="center"/>
            </w:pPr>
            <w:r>
              <w:rPr>
                <w:sz w:val="20"/>
                <w:color w:val="392c69"/>
              </w:rPr>
              <w:t xml:space="preserve">от 08.12.2010 </w:t>
            </w:r>
            <w:hyperlink w:history="0" r:id="rId20" w:tooltip="Федеральный закон от 08.12.2010 N 340-ФЗ &quot;О внесении изменений в статью 9.1 Закона Российской Федерации &quot;О статусе Героев Советского Союза, Героев Российской Федерации и полных кавалеров ордена Славы&quot; и статью 6.2 Федерального закона &quot;О предоставлении социальных гарантий Героям Социалистического Труда и полным кавалерам ордена Трудовой Славы&quot; {КонсультантПлюс}">
              <w:r>
                <w:rPr>
                  <w:sz w:val="20"/>
                  <w:color w:val="0000ff"/>
                </w:rPr>
                <w:t xml:space="preserve">N 340-ФЗ</w:t>
              </w:r>
            </w:hyperlink>
            <w:r>
              <w:rPr>
                <w:sz w:val="20"/>
                <w:color w:val="392c69"/>
              </w:rPr>
              <w:t xml:space="preserve">, от 16.11.2011 </w:t>
            </w:r>
            <w:hyperlink w:history="0" r:id="rId21"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 от 07.12.2011 </w:t>
            </w:r>
            <w:hyperlink w:history="0" r:id="rId2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02.07.2013 </w:t>
            </w:r>
            <w:hyperlink w:history="0" r:id="rId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19.12.2016 </w:t>
            </w:r>
            <w:hyperlink w:history="0" r:id="rId24"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 от 01.07.2017 </w:t>
            </w:r>
            <w:hyperlink w:history="0" r:id="rId25" w:tooltip="Федеральный закон от 01.07.2017 N 152-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29.07.2017 </w:t>
            </w:r>
            <w:hyperlink w:history="0" r:id="rId2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29.12.2017 </w:t>
            </w:r>
            <w:hyperlink w:history="0" r:id="rId27" w:tooltip="Федеральный закон от 29.12.2017 N 449-ФЗ &quot;О внесении изменений в статьи 9 и 9.1 Закона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449-ФЗ</w:t>
              </w:r>
            </w:hyperlink>
            <w:r>
              <w:rPr>
                <w:sz w:val="20"/>
                <w:color w:val="392c69"/>
              </w:rPr>
              <w:t xml:space="preserve">, от 07.03.2018 </w:t>
            </w:r>
            <w:hyperlink w:history="0" r:id="rId28"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29.05.2019 </w:t>
            </w:r>
            <w:hyperlink w:history="0" r:id="rId29" w:tooltip="Федеральный закон от 29.05.2019 N 107-ФЗ &quot;О внесении изменений в статью 12 Закона Российской Федерации &quot;О статусе Героев Советского Союза, Героев Российской Федерации и полных кавалеров ордена Славы&quot; и статью 6 Федерального закона &quot;Об опеке и попечительстве&quot; {КонсультантПлюс}">
              <w:r>
                <w:rPr>
                  <w:sz w:val="20"/>
                  <w:color w:val="0000ff"/>
                </w:rPr>
                <w:t xml:space="preserve">N 107-ФЗ</w:t>
              </w:r>
            </w:hyperlink>
            <w:r>
              <w:rPr>
                <w:sz w:val="20"/>
                <w:color w:val="392c69"/>
              </w:rPr>
              <w:t xml:space="preserve">, от 06.06.2019 </w:t>
            </w:r>
            <w:hyperlink w:history="0" r:id="rId30" w:tooltip="Федеральный закон от 06.06.2019 N 126-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и статью 3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N 126-ФЗ</w:t>
              </w:r>
            </w:hyperlink>
            <w:r>
              <w:rPr>
                <w:sz w:val="20"/>
                <w:color w:val="392c69"/>
              </w:rPr>
              <w:t xml:space="preserve">, от 30.12.2020 </w:t>
            </w:r>
            <w:hyperlink w:history="0" r:id="rId31"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N 508-ФЗ</w:t>
              </w:r>
            </w:hyperlink>
            <w:r>
              <w:rPr>
                <w:sz w:val="20"/>
                <w:color w:val="392c69"/>
              </w:rPr>
              <w:t xml:space="preserve">,</w:t>
            </w:r>
          </w:p>
          <w:p>
            <w:pPr>
              <w:pStyle w:val="0"/>
              <w:jc w:val="center"/>
            </w:pPr>
            <w:r>
              <w:rPr>
                <w:sz w:val="20"/>
                <w:color w:val="392c69"/>
              </w:rPr>
              <w:t xml:space="preserve">от 28.12.2022 </w:t>
            </w:r>
            <w:hyperlink w:history="0" r:id="rId3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03.04.2023 </w:t>
            </w:r>
            <w:hyperlink w:history="0" r:id="rId33" w:tooltip="Федеральный закон от 03.04.2023 N 95-ФЗ &quot;О внесении изменений в статью 9.1 Закона Российской Федерации &quot;О статусе Героев Советского Союза, Героев Российской Федерации и полных кавалеров ордена Славы&quot; и статью 6.2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N 95-ФЗ</w:t>
              </w:r>
            </w:hyperlink>
            <w:r>
              <w:rPr>
                <w:sz w:val="20"/>
                <w:color w:val="392c69"/>
              </w:rPr>
              <w:t xml:space="preserve">,</w:t>
            </w:r>
          </w:p>
          <w:p>
            <w:pPr>
              <w:pStyle w:val="0"/>
              <w:jc w:val="center"/>
            </w:pPr>
            <w:r>
              <w:rPr>
                <w:sz w:val="20"/>
                <w:color w:val="392c69"/>
              </w:rPr>
              <w:t xml:space="preserve">с изм., внесенными Федеральными законами от 28.12.2004 </w:t>
            </w:r>
            <w:hyperlink w:history="0" r:id="rId34" w:tooltip="Федеральный закон от 28.12.2004 N 184-ФЗ (ред. от 22.12.2005) &quot;О бюджете Пенсионного фонда Российской Федерации на 2005 год&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06.04.2015 </w:t>
            </w:r>
            <w:hyperlink w:history="0" r:id="rId35"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N 68-ФЗ</w:t>
              </w:r>
            </w:hyperlink>
            <w:r>
              <w:rPr>
                <w:sz w:val="20"/>
                <w:color w:val="392c69"/>
              </w:rPr>
              <w:t xml:space="preserve"> (ред. 19.12.2016))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Законом признаются особые заслуги перед государством и народом Героев Советского Союза, Героев Российской Федерации и полных кавалеров ордена Славы, признается необходимость осуществления государством мер, гарантирующих их экономическое и социальное благополучие, устанавливается их статус и предоставляются соответствующие права и льготы.</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bookmarkStart w:id="29" w:name="P29"/>
    <w:bookmarkEnd w:id="29"/>
    <w:p>
      <w:pPr>
        <w:pStyle w:val="2"/>
        <w:outlineLvl w:val="1"/>
        <w:ind w:firstLine="540"/>
        <w:jc w:val="both"/>
      </w:pPr>
      <w:r>
        <w:rPr>
          <w:sz w:val="20"/>
        </w:rPr>
        <w:t xml:space="preserve">Статья 1. Гражданские и общественные обязанности, права</w:t>
      </w:r>
    </w:p>
    <w:p>
      <w:pPr>
        <w:pStyle w:val="0"/>
      </w:pPr>
      <w:r>
        <w:rPr>
          <w:sz w:val="20"/>
        </w:rPr>
      </w:r>
    </w:p>
    <w:p>
      <w:pPr>
        <w:pStyle w:val="0"/>
        <w:ind w:firstLine="540"/>
        <w:jc w:val="both"/>
      </w:pPr>
      <w:r>
        <w:rPr>
          <w:sz w:val="20"/>
        </w:rPr>
        <w:t xml:space="preserve">1. Граждане России, удостоенные званий Героя Советского Союза, Героя Российской Федерации и являющиеся полными кавалерами ордена Славы, должны достойно нести присвоенное им высокое звание, служить примером в выполнении гражданского и воинского долга, в исполнении других обязанностей, установленных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законами Российской Федерации для граждан России.</w:t>
      </w:r>
    </w:p>
    <w:p>
      <w:pPr>
        <w:pStyle w:val="0"/>
        <w:spacing w:before="200" w:line-rule="auto"/>
        <w:ind w:firstLine="540"/>
        <w:jc w:val="both"/>
      </w:pPr>
      <w:r>
        <w:rPr>
          <w:sz w:val="20"/>
        </w:rPr>
        <w:t xml:space="preserve">2. Герои Советского Союза, Герои Российской Федерации и полные кавалеры ордена Славы (далее также - Герои и полные кавалеры ордена Славы) по вопросам, регулируемым настоящим Законом, принимаются в первоочередном порядке руководителями и иными должностными лицами органов государственной власти и органов местного самоуправления.</w:t>
      </w:r>
    </w:p>
    <w:p>
      <w:pPr>
        <w:pStyle w:val="0"/>
        <w:spacing w:before="200" w:line-rule="auto"/>
        <w:ind w:firstLine="540"/>
        <w:jc w:val="both"/>
      </w:pPr>
      <w:r>
        <w:rPr>
          <w:sz w:val="20"/>
        </w:rPr>
        <w:t xml:space="preserve">3. Общественные благотворительные объединения (организации), создаваемые Героями и полными кавалерами ордена Славы и состоящие только из указанных лиц, для эффективного исполнения своих обязанностей, осуществления своих прав, решения вопросов своей социальной защиты и других не связанных с коммерческой деятельностью уставных целей и задач, пользуются правами и льготами, предоставляемыми им налоговым и другим законодательством Российской Федерации, а также имеют право на получение оборудованных телефонной связью помещений за счет средств федерального бюджета Российской Федерации для осуществления своей уставной деятельности, освобождаясь при этом от оплаты эксплуатации указанных помещений и коммунальных услуг, компенсацию расходов на оплату пользования телефоном в полном объеме в </w:t>
      </w:r>
      <w:hyperlink w:history="0" r:id="rId37" w:tooltip="Постановление Правительства РФ от 30.11.2005 N 705 (ред. от 24.03.2023) &quot;Об утверждении Правил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13.07.2001 </w:t>
      </w:r>
      <w:hyperlink w:history="0" r:id="rId38" w:tooltip="Федеральный закон от 13.07.2001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98-ФЗ,</w:t>
        </w:r>
      </w:hyperlink>
      <w:r>
        <w:rPr>
          <w:sz w:val="20"/>
        </w:rPr>
        <w:t xml:space="preserve"> от 23.07.2005 </w:t>
      </w:r>
      <w:hyperlink w:history="0" r:id="rId39" w:tooltip="Федеральный закон от 23.07.2005 N 122-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122-ФЗ)</w:t>
        </w:r>
      </w:hyperlink>
    </w:p>
    <w:p>
      <w:pPr>
        <w:pStyle w:val="0"/>
        <w:ind w:firstLine="540"/>
        <w:jc w:val="both"/>
      </w:pPr>
      <w:r>
        <w:rPr>
          <w:sz w:val="20"/>
        </w:rPr>
      </w:r>
    </w:p>
    <w:bookmarkStart w:id="36" w:name="P36"/>
    <w:bookmarkEnd w:id="36"/>
    <w:p>
      <w:pPr>
        <w:pStyle w:val="2"/>
        <w:outlineLvl w:val="1"/>
        <w:ind w:firstLine="540"/>
        <w:jc w:val="both"/>
      </w:pPr>
      <w:r>
        <w:rPr>
          <w:sz w:val="20"/>
        </w:rPr>
        <w:t xml:space="preserve">Статья 1.1. Право на льготы</w:t>
      </w:r>
    </w:p>
    <w:p>
      <w:pPr>
        <w:pStyle w:val="0"/>
        <w:ind w:firstLine="540"/>
        <w:jc w:val="both"/>
      </w:pPr>
      <w:r>
        <w:rPr>
          <w:sz w:val="20"/>
        </w:rPr>
        <w:t xml:space="preserve">(введена Федеральным </w:t>
      </w:r>
      <w:hyperlink w:history="0" r:id="rId40" w:tooltip="Федеральный закон от 23.07.2005 N 122-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законом</w:t>
        </w:r>
      </w:hyperlink>
      <w:r>
        <w:rPr>
          <w:sz w:val="20"/>
        </w:rPr>
        <w:t xml:space="preserve"> от 23.07.2005 N 122-ФЗ)</w:t>
      </w:r>
    </w:p>
    <w:p>
      <w:pPr>
        <w:pStyle w:val="0"/>
        <w:ind w:firstLine="540"/>
        <w:jc w:val="both"/>
      </w:pPr>
      <w:r>
        <w:rPr>
          <w:sz w:val="20"/>
        </w:rPr>
      </w:r>
    </w:p>
    <w:p>
      <w:pPr>
        <w:pStyle w:val="0"/>
        <w:ind w:firstLine="540"/>
        <w:jc w:val="both"/>
      </w:pPr>
      <w:r>
        <w:rPr>
          <w:sz w:val="20"/>
        </w:rPr>
        <w:t xml:space="preserve">1. Граждане, удостоенные званий Героя Советского Союза, Героя Российской Федерации или являющиеся полными кавалерами ордена Славы, имеют право на льготы, предусмотренные </w:t>
      </w:r>
      <w:hyperlink w:history="0" w:anchor="P57" w:tooltip="Статья 2. Льготы по пенсионному обеспечению">
        <w:r>
          <w:rPr>
            <w:sz w:val="20"/>
            <w:color w:val="0000ff"/>
          </w:rPr>
          <w:t xml:space="preserve">статьями 2</w:t>
        </w:r>
      </w:hyperlink>
      <w:r>
        <w:rPr>
          <w:sz w:val="20"/>
        </w:rPr>
        <w:t xml:space="preserve"> - </w:t>
      </w:r>
      <w:hyperlink w:history="0" w:anchor="P121" w:tooltip="Статья 9. Другие права и льготы">
        <w:r>
          <w:rPr>
            <w:sz w:val="20"/>
            <w:color w:val="0000ff"/>
          </w:rPr>
          <w:t xml:space="preserve">9</w:t>
        </w:r>
      </w:hyperlink>
      <w:r>
        <w:rPr>
          <w:sz w:val="20"/>
        </w:rPr>
        <w:t xml:space="preserve"> настоящего Закона, или на ежемесячную денежную выплату в порядке и размере, предусмотренных </w:t>
      </w:r>
      <w:hyperlink w:history="0" w:anchor="P131" w:tooltip="Статья 9.1. Ежемесячная денежная выплата">
        <w:r>
          <w:rPr>
            <w:sz w:val="20"/>
            <w:color w:val="0000ff"/>
          </w:rPr>
          <w:t xml:space="preserve">статьей 9.1</w:t>
        </w:r>
      </w:hyperlink>
      <w:r>
        <w:rPr>
          <w:sz w:val="20"/>
        </w:rPr>
        <w:t xml:space="preserve"> настоящего Закона, и льготы, предусмотренные </w:t>
      </w:r>
      <w:hyperlink w:history="0" w:anchor="P40" w:tooltip="2. Герои и полные кавалеры ордена Славы, которым в соответствии со статьей 9.1 настоящего Закона установлена ежемесячная денежная выплата, имеют право на льготы, предусмотренные статьями 2, 3, пунктами 1, 2 и 4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
        <w:r>
          <w:rPr>
            <w:sz w:val="20"/>
            <w:color w:val="0000ff"/>
          </w:rPr>
          <w:t xml:space="preserve">пунктом 2</w:t>
        </w:r>
      </w:hyperlink>
      <w:r>
        <w:rPr>
          <w:sz w:val="20"/>
        </w:rPr>
        <w:t xml:space="preserve"> настоящей статьи.</w:t>
      </w:r>
    </w:p>
    <w:bookmarkStart w:id="40" w:name="P40"/>
    <w:bookmarkEnd w:id="40"/>
    <w:p>
      <w:pPr>
        <w:pStyle w:val="0"/>
        <w:spacing w:before="200" w:line-rule="auto"/>
        <w:ind w:firstLine="540"/>
        <w:jc w:val="both"/>
      </w:pPr>
      <w:r>
        <w:rPr>
          <w:sz w:val="20"/>
        </w:rPr>
        <w:t xml:space="preserve">2. Герои и полные кавалеры ордена Славы, которым в соответствии со </w:t>
      </w:r>
      <w:hyperlink w:history="0" w:anchor="P131" w:tooltip="Статья 9.1. Ежемесячная денежная выплата">
        <w:r>
          <w:rPr>
            <w:sz w:val="20"/>
            <w:color w:val="0000ff"/>
          </w:rPr>
          <w:t xml:space="preserve">статьей 9.1</w:t>
        </w:r>
      </w:hyperlink>
      <w:r>
        <w:rPr>
          <w:sz w:val="20"/>
        </w:rPr>
        <w:t xml:space="preserve"> настоящего Закона установлена ежемесячная денежная выплата, имеют право на льготы, предусмотренные </w:t>
      </w:r>
      <w:hyperlink w:history="0" w:anchor="P57" w:tooltip="Статья 2. Льготы по пенсионному обеспечению">
        <w:r>
          <w:rPr>
            <w:sz w:val="20"/>
            <w:color w:val="0000ff"/>
          </w:rPr>
          <w:t xml:space="preserve">статьями 2</w:t>
        </w:r>
      </w:hyperlink>
      <w:r>
        <w:rPr>
          <w:sz w:val="20"/>
        </w:rPr>
        <w:t xml:space="preserve">, </w:t>
      </w:r>
      <w:hyperlink w:history="0" w:anchor="P63" w:tooltip="Статья 3. Льготы по налогообложению">
        <w:r>
          <w:rPr>
            <w:sz w:val="20"/>
            <w:color w:val="0000ff"/>
          </w:rPr>
          <w:t xml:space="preserve">3</w:t>
        </w:r>
      </w:hyperlink>
      <w:r>
        <w:rPr>
          <w:sz w:val="20"/>
        </w:rPr>
        <w:t xml:space="preserve">, </w:t>
      </w:r>
      <w:hyperlink w:history="0" w:anchor="P69" w:tooltip="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w:r>
          <w:rPr>
            <w:sz w:val="20"/>
            <w:color w:val="0000ff"/>
          </w:rPr>
          <w:t xml:space="preserve">пунктами 1,</w:t>
        </w:r>
      </w:hyperlink>
      <w:r>
        <w:rPr>
          <w:sz w:val="20"/>
        </w:rPr>
        <w:t xml:space="preserve"> </w:t>
      </w:r>
      <w:hyperlink w:history="0" w:anchor="P71" w:tooltip="2. Первоочередное бесплатное обеспечение лекарствами, приобретаемыми по рецептам врача, доставка по заключению врача лекарств на дом.">
        <w:r>
          <w:rPr>
            <w:sz w:val="20"/>
            <w:color w:val="0000ff"/>
          </w:rPr>
          <w:t xml:space="preserve">2</w:t>
        </w:r>
      </w:hyperlink>
      <w:r>
        <w:rPr>
          <w:sz w:val="20"/>
        </w:rPr>
        <w:t xml:space="preserve"> и </w:t>
      </w:r>
      <w:hyperlink w:history="0" w:anchor="P73" w:tooltip="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
        <w:r>
          <w:rPr>
            <w:sz w:val="20"/>
            <w:color w:val="0000ff"/>
          </w:rPr>
          <w:t xml:space="preserve">4</w:t>
        </w:r>
      </w:hyperlink>
      <w:r>
        <w:rPr>
          <w:sz w:val="20"/>
        </w:rPr>
        <w:t xml:space="preserve">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на дом; первоочередного получения путевки в санаторий, профилакторий или дом отдыха один раз в год), </w:t>
      </w:r>
      <w:hyperlink w:history="0" w:anchor="P86" w:tooltip="3. 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 м.">
        <w:r>
          <w:rPr>
            <w:sz w:val="20"/>
            <w:color w:val="0000ff"/>
          </w:rPr>
          <w:t xml:space="preserve">пунктами 3</w:t>
        </w:r>
      </w:hyperlink>
      <w:r>
        <w:rPr>
          <w:sz w:val="20"/>
        </w:rPr>
        <w:t xml:space="preserve">, </w:t>
      </w:r>
      <w:hyperlink w:history="0" w:anchor="P87" w:tooltip="4. Внеочередное предоставление в собственность бесплатно земельного участка, находящегося в государственной или муниципальной собственности, без проведения торгов для индивидуального жилищного строительства, ведения личного подсобного 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и 0,40 га в границ...">
        <w:r>
          <w:rPr>
            <w:sz w:val="20"/>
            <w:color w:val="0000ff"/>
          </w:rPr>
          <w:t xml:space="preserve">4</w:t>
        </w:r>
      </w:hyperlink>
      <w:r>
        <w:rPr>
          <w:sz w:val="20"/>
        </w:rPr>
        <w:t xml:space="preserve"> и </w:t>
      </w:r>
      <w:hyperlink w:history="0" w:anchor="P91" w:tooltip="6. Первоочередной отпуск местных строительных материалов на строительство индивидуальных жилых домов и на капитальный ремонт жилых помещений.">
        <w:r>
          <w:rPr>
            <w:sz w:val="20"/>
            <w:color w:val="0000ff"/>
          </w:rPr>
          <w:t xml:space="preserve">6</w:t>
        </w:r>
      </w:hyperlink>
      <w:r>
        <w:rPr>
          <w:sz w:val="20"/>
        </w:rPr>
        <w:t xml:space="preserve">, </w:t>
      </w:r>
      <w:hyperlink w:history="0" w:anchor="P93" w:tooltip="7.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ых помещений средствами вневедомственной охранной сигнализации.">
        <w:r>
          <w:rPr>
            <w:sz w:val="20"/>
            <w:color w:val="0000ff"/>
          </w:rPr>
          <w:t xml:space="preserve">пунктом 7</w:t>
        </w:r>
      </w:hyperlink>
      <w:r>
        <w:rPr>
          <w:sz w:val="20"/>
        </w:rPr>
        <w:t xml:space="preserve"> (в части внеочередного пользования всеми видами услуг связи, внеочередной установки домашних телефонов, внеочередного оборудования жилых помещений средствами вневедомственной охранной сигнализации) статьи 5, </w:t>
      </w:r>
      <w:hyperlink w:history="0" w:anchor="P101" w:tooltip="3. Внеочередное приобретение билетов на все виды железнодорожного, водного, воздушного и автомобильного транспорта.">
        <w:r>
          <w:rPr>
            <w:sz w:val="20"/>
            <w:color w:val="0000ff"/>
          </w:rPr>
          <w:t xml:space="preserve">пунктами 3</w:t>
        </w:r>
      </w:hyperlink>
      <w:r>
        <w:rPr>
          <w:sz w:val="20"/>
        </w:rPr>
        <w:t xml:space="preserve"> и </w:t>
      </w:r>
      <w:hyperlink w:history="0" w:anchor="P102" w:tooltip="4.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
        <w:r>
          <w:rPr>
            <w:sz w:val="20"/>
            <w:color w:val="0000ff"/>
          </w:rPr>
          <w:t xml:space="preserve">4</w:t>
        </w:r>
      </w:hyperlink>
      <w:r>
        <w:rPr>
          <w:sz w:val="20"/>
        </w:rPr>
        <w:t xml:space="preserve"> статьи 6, </w:t>
      </w:r>
      <w:hyperlink w:history="0" w:anchor="P105" w:tooltip="Статья 7. Льготы по коммунально-бытовому и торговому обслуживанию, при пользовании средствами связи, при посещении организаций культуры и физкультурно-спортивных организаций">
        <w:r>
          <w:rPr>
            <w:sz w:val="20"/>
            <w:color w:val="0000ff"/>
          </w:rPr>
          <w:t xml:space="preserve">статьей 7</w:t>
        </w:r>
      </w:hyperlink>
      <w:r>
        <w:rPr>
          <w:sz w:val="20"/>
        </w:rPr>
        <w:t xml:space="preserve"> (за исключением бесплатного посещения государственных музеев, картинных галерей, выставочных залов и центров и размещенных в них экспозиций, выставок и ярмарок), </w:t>
      </w:r>
      <w:hyperlink w:history="0" w:anchor="P114" w:tooltip="1.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
        <w:r>
          <w:rPr>
            <w:sz w:val="20"/>
            <w:color w:val="0000ff"/>
          </w:rPr>
          <w:t xml:space="preserve">пунктами 1</w:t>
        </w:r>
      </w:hyperlink>
      <w:r>
        <w:rPr>
          <w:sz w:val="20"/>
        </w:rPr>
        <w:t xml:space="preserve"> - </w:t>
      </w:r>
      <w:hyperlink w:history="0" w:anchor="P117" w:tooltip="3.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
        <w:r>
          <w:rPr>
            <w:sz w:val="20"/>
            <w:color w:val="0000ff"/>
          </w:rPr>
          <w:t xml:space="preserve">3</w:t>
        </w:r>
      </w:hyperlink>
      <w:r>
        <w:rPr>
          <w:sz w:val="20"/>
        </w:rPr>
        <w:t xml:space="preserve"> статьи 8, </w:t>
      </w:r>
      <w:hyperlink w:history="0" w:anchor="P123" w:tooltip="1. 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
        <w:r>
          <w:rPr>
            <w:sz w:val="20"/>
            <w:color w:val="0000ff"/>
          </w:rPr>
          <w:t xml:space="preserve">пунктами 1</w:t>
        </w:r>
      </w:hyperlink>
      <w:r>
        <w:rPr>
          <w:sz w:val="20"/>
        </w:rPr>
        <w:t xml:space="preserve"> и </w:t>
      </w:r>
      <w:hyperlink w:history="0" w:anchor="P125" w:tooltip="2. Сооружение на могиле умершего (погибшего) Героя или полного кавалера ордена Славы надгробия, установленного Правительством Российской Федерации образца за счет средств федерального бюджета. Дополнительные расходы, связанные с изменением установленного Правительством Российской Федерации образца надгробия, оплачиваются семьей умершего (погибшего) или организацией-спонсором.">
        <w:r>
          <w:rPr>
            <w:sz w:val="20"/>
            <w:color w:val="0000ff"/>
          </w:rPr>
          <w:t xml:space="preserve">2</w:t>
        </w:r>
      </w:hyperlink>
      <w:r>
        <w:rPr>
          <w:sz w:val="20"/>
        </w:rPr>
        <w:t xml:space="preserve"> статьи 9 настоящего Закона.</w:t>
      </w:r>
    </w:p>
    <w:p>
      <w:pPr>
        <w:pStyle w:val="0"/>
        <w:jc w:val="both"/>
      </w:pPr>
      <w:r>
        <w:rPr>
          <w:sz w:val="20"/>
        </w:rPr>
        <w:t xml:space="preserve">(в ред. Федеральных законов от 29.12.2006 </w:t>
      </w:r>
      <w:hyperlink w:history="0" r:id="rId41" w:tooltip="Федеральный закон от 29.12.2006 N 253-ФЗ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253-ФЗ</w:t>
        </w:r>
      </w:hyperlink>
      <w:r>
        <w:rPr>
          <w:sz w:val="20"/>
        </w:rPr>
        <w:t xml:space="preserve">, от 01.07.2017 </w:t>
      </w:r>
      <w:hyperlink w:history="0" r:id="rId42" w:tooltip="Федеральный закон от 01.07.2017 N 152-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152-ФЗ</w:t>
        </w:r>
      </w:hyperlink>
      <w:r>
        <w:rPr>
          <w:sz w:val="20"/>
        </w:rPr>
        <w:t xml:space="preserve">, от 06.06.2019 </w:t>
      </w:r>
      <w:hyperlink w:history="0" r:id="rId43" w:tooltip="Федеральный закон от 06.06.2019 N 126-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и статью 3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N 126-ФЗ</w:t>
        </w:r>
      </w:hyperlink>
      <w:r>
        <w:rPr>
          <w:sz w:val="20"/>
        </w:rPr>
        <w:t xml:space="preserve">)</w:t>
      </w:r>
    </w:p>
    <w:bookmarkStart w:id="42" w:name="P42"/>
    <w:bookmarkEnd w:id="42"/>
    <w:p>
      <w:pPr>
        <w:pStyle w:val="0"/>
        <w:spacing w:before="200" w:line-rule="auto"/>
        <w:ind w:firstLine="540"/>
        <w:jc w:val="both"/>
      </w:pPr>
      <w:r>
        <w:rPr>
          <w:sz w:val="20"/>
        </w:rPr>
        <w:t xml:space="preserve">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w:t>
      </w:r>
      <w:hyperlink w:history="0" w:anchor="P57" w:tooltip="Статья 2. Льготы по пенсионному обеспечению">
        <w:r>
          <w:rPr>
            <w:sz w:val="20"/>
            <w:color w:val="0000ff"/>
          </w:rPr>
          <w:t xml:space="preserve">статьями 2</w:t>
        </w:r>
      </w:hyperlink>
      <w:r>
        <w:rPr>
          <w:sz w:val="20"/>
        </w:rPr>
        <w:t xml:space="preserve"> - </w:t>
      </w:r>
      <w:hyperlink w:history="0" w:anchor="P121" w:tooltip="Статья 9. Другие права и льготы">
        <w:r>
          <w:rPr>
            <w:sz w:val="20"/>
            <w:color w:val="0000ff"/>
          </w:rPr>
          <w:t xml:space="preserve">9</w:t>
        </w:r>
      </w:hyperlink>
      <w:r>
        <w:rPr>
          <w:sz w:val="20"/>
        </w:rPr>
        <w:t xml:space="preserve"> настоящего Закона, имеют право на льготы, предусмотренные </w:t>
      </w:r>
      <w:hyperlink w:history="0" w:anchor="P69" w:tooltip="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w:r>
          <w:rPr>
            <w:sz w:val="20"/>
            <w:color w:val="0000ff"/>
          </w:rPr>
          <w:t xml:space="preserve">пунктами 1</w:t>
        </w:r>
      </w:hyperlink>
      <w:r>
        <w:rPr>
          <w:sz w:val="20"/>
        </w:rPr>
        <w:t xml:space="preserve"> и </w:t>
      </w:r>
      <w:hyperlink w:history="0" w:anchor="P73" w:tooltip="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
        <w:r>
          <w:rPr>
            <w:sz w:val="20"/>
            <w:color w:val="0000ff"/>
          </w:rPr>
          <w:t xml:space="preserve">4</w:t>
        </w:r>
      </w:hyperlink>
      <w:r>
        <w:rPr>
          <w:sz w:val="20"/>
        </w:rPr>
        <w:t xml:space="preserve"> статьи 4 настоящего Закона.</w:t>
      </w:r>
    </w:p>
    <w:p>
      <w:pPr>
        <w:pStyle w:val="0"/>
        <w:jc w:val="both"/>
      </w:pPr>
      <w:r>
        <w:rPr>
          <w:sz w:val="20"/>
        </w:rPr>
        <w:t xml:space="preserve">(в ред. Федеральных законов от 24.12.2009 </w:t>
      </w:r>
      <w:hyperlink w:history="0" r:id="rId44" w:tooltip="Федеральный закон от 24.12.2009 N 338-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338-ФЗ</w:t>
        </w:r>
      </w:hyperlink>
      <w:r>
        <w:rPr>
          <w:sz w:val="20"/>
        </w:rPr>
        <w:t xml:space="preserve">, от 02.07.2013 </w:t>
      </w:r>
      <w:hyperlink w:history="0" r:id="rId4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Члены семей Героев или полных кавалеров ордена Славы, указанных в </w:t>
      </w:r>
      <w:hyperlink w:history="0" w:anchor="P42" w:tooltip="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статьями 2 - 9 настоящего Закона, имеют право на льготы, предусмотренные пунктами 1 и 4 статьи 4 настоящего Закона.">
        <w:r>
          <w:rPr>
            <w:sz w:val="20"/>
            <w:color w:val="0000ff"/>
          </w:rPr>
          <w:t xml:space="preserve">абзаце первом</w:t>
        </w:r>
      </w:hyperlink>
      <w:r>
        <w:rPr>
          <w:sz w:val="20"/>
        </w:rPr>
        <w:t xml:space="preserve"> настоящего пункта, проживающие совместно с ними, имеют право на льготы и компенсацию, предусмотренные пунктом 1 </w:t>
      </w:r>
      <w:hyperlink w:history="0" w:anchor="P79" w:tooltip="1. Освобождение Героев, полных кавалеров ордена Славы и совместно проживающих с ними членов их семей от внесения платы за пользование жилым помещением (платы за наем), платы за содержание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
        <w:r>
          <w:rPr>
            <w:sz w:val="20"/>
            <w:color w:val="0000ff"/>
          </w:rPr>
          <w:t xml:space="preserve">статьи 5</w:t>
        </w:r>
      </w:hyperlink>
      <w:r>
        <w:rPr>
          <w:sz w:val="20"/>
        </w:rPr>
        <w:t xml:space="preserve"> настоящего Закона.</w:t>
      </w:r>
    </w:p>
    <w:p>
      <w:pPr>
        <w:pStyle w:val="0"/>
        <w:spacing w:before="200" w:line-rule="auto"/>
        <w:ind w:firstLine="540"/>
        <w:jc w:val="both"/>
      </w:pPr>
      <w:r>
        <w:rPr>
          <w:sz w:val="20"/>
        </w:rPr>
        <w:t xml:space="preserve">Независимо от даты смерти (гибели) Героя или полного кавалера ордена Славы, пользовавшегося льготами, предусмотренными </w:t>
      </w:r>
      <w:hyperlink w:history="0" w:anchor="P57" w:tooltip="Статья 2. Льготы по пенсионному обеспечению">
        <w:r>
          <w:rPr>
            <w:sz w:val="20"/>
            <w:color w:val="0000ff"/>
          </w:rPr>
          <w:t xml:space="preserve">статьями 2</w:t>
        </w:r>
      </w:hyperlink>
      <w:r>
        <w:rPr>
          <w:sz w:val="20"/>
        </w:rPr>
        <w:t xml:space="preserve"> - </w:t>
      </w:r>
      <w:hyperlink w:history="0" w:anchor="P121" w:tooltip="Статья 9. Другие права и льготы">
        <w:r>
          <w:rPr>
            <w:sz w:val="20"/>
            <w:color w:val="0000ff"/>
          </w:rPr>
          <w:t xml:space="preserve">9</w:t>
        </w:r>
      </w:hyperlink>
      <w:r>
        <w:rPr>
          <w:sz w:val="20"/>
        </w:rPr>
        <w:t xml:space="preserve"> настоящего Закона, льготы, предусмотренные пунктом 1 </w:t>
      </w:r>
      <w:hyperlink w:history="0" w:anchor="P69" w:tooltip="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w:r>
          <w:rPr>
            <w:sz w:val="20"/>
            <w:color w:val="0000ff"/>
          </w:rPr>
          <w:t xml:space="preserve">статьи 4</w:t>
        </w:r>
      </w:hyperlink>
      <w:r>
        <w:rPr>
          <w:sz w:val="20"/>
        </w:rPr>
        <w:t xml:space="preserve"> и пунктом 3 </w:t>
      </w:r>
      <w:hyperlink w:history="0" w:anchor="P126" w:tooltip="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выплачивается каждому единовременное пособие в размере 20000 рублей.">
        <w:r>
          <w:rPr>
            <w:sz w:val="20"/>
            <w:color w:val="0000ff"/>
          </w:rPr>
          <w:t xml:space="preserve">статьи 9</w:t>
        </w:r>
      </w:hyperlink>
      <w:r>
        <w:rPr>
          <w:sz w:val="20"/>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history="0" w:anchor="P73" w:tooltip="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
        <w:r>
          <w:rPr>
            <w:sz w:val="20"/>
            <w:color w:val="0000ff"/>
          </w:rPr>
          <w:t xml:space="preserve">статьи 4</w:t>
        </w:r>
      </w:hyperlink>
      <w:r>
        <w:rPr>
          <w:sz w:val="20"/>
        </w:rPr>
        <w:t xml:space="preserve"> и пунктом 1 </w:t>
      </w:r>
      <w:hyperlink w:history="0" w:anchor="P79" w:tooltip="1. Освобождение Героев, полных кавалеров ордена Славы и совместно проживающих с ними членов их семей от внесения платы за пользование жилым помещением (платы за наем), платы за содержание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
        <w:r>
          <w:rPr>
            <w:sz w:val="20"/>
            <w:color w:val="0000ff"/>
          </w:rPr>
          <w:t xml:space="preserve">статьи 5</w:t>
        </w:r>
      </w:hyperlink>
      <w:r>
        <w:rPr>
          <w:sz w:val="20"/>
        </w:rPr>
        <w:t xml:space="preserve"> настоящего Закона, сохраняются за вдовами (вдовцами) и родителями Героев и полных кавалеров ордена Славы.</w:t>
      </w:r>
    </w:p>
    <w:p>
      <w:pPr>
        <w:pStyle w:val="0"/>
        <w:jc w:val="both"/>
      </w:pPr>
      <w:r>
        <w:rPr>
          <w:sz w:val="20"/>
        </w:rPr>
        <w:t xml:space="preserve">(в ред. Федеральных законов от 24.12.2009 </w:t>
      </w:r>
      <w:hyperlink w:history="0" r:id="rId46" w:tooltip="Федеральный закон от 24.12.2009 N 338-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338-ФЗ</w:t>
        </w:r>
      </w:hyperlink>
      <w:r>
        <w:rPr>
          <w:sz w:val="20"/>
        </w:rPr>
        <w:t xml:space="preserve">, от 02.07.2013 </w:t>
      </w:r>
      <w:hyperlink w:history="0" r:id="rId4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Дети Героев и полных кавалеров ордена Славы, указанных в </w:t>
      </w:r>
      <w:hyperlink w:history="0" w:anchor="P42" w:tooltip="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статьями 2 - 9 настоящего Закона, имеют право на льготы, предусмотренные пунктами 1 и 4 статьи 4 настоящего Закона.">
        <w:r>
          <w:rPr>
            <w:sz w:val="20"/>
            <w:color w:val="0000ff"/>
          </w:rPr>
          <w:t xml:space="preserve">абзаце первом</w:t>
        </w:r>
      </w:hyperlink>
      <w:r>
        <w:rPr>
          <w:sz w:val="20"/>
        </w:rPr>
        <w:t xml:space="preserve"> настоящего пункта, имеют право на льготы, предусмотренные пунктом 4 </w:t>
      </w:r>
      <w:hyperlink w:history="0" w:anchor="P118" w:tooltip="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
        <w:r>
          <w:rPr>
            <w:sz w:val="20"/>
            <w:color w:val="0000ff"/>
          </w:rPr>
          <w:t xml:space="preserve">статьи 8</w:t>
        </w:r>
      </w:hyperlink>
      <w:r>
        <w:rPr>
          <w:sz w:val="20"/>
        </w:rPr>
        <w:t xml:space="preserve"> настоящего Закона.</w:t>
      </w:r>
    </w:p>
    <w:bookmarkStart w:id="48" w:name="P48"/>
    <w:bookmarkEnd w:id="48"/>
    <w:p>
      <w:pPr>
        <w:pStyle w:val="0"/>
        <w:spacing w:before="200" w:line-rule="auto"/>
        <w:ind w:firstLine="540"/>
        <w:jc w:val="both"/>
      </w:pPr>
      <w:r>
        <w:rPr>
          <w:sz w:val="20"/>
        </w:rPr>
        <w:t xml:space="preserve">4.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которым установлена ежемесячная денежная выплата, имеют право на льготы, предусмотренные </w:t>
      </w:r>
      <w:hyperlink w:history="0" w:anchor="P69" w:tooltip="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w:r>
          <w:rPr>
            <w:sz w:val="20"/>
            <w:color w:val="0000ff"/>
          </w:rPr>
          <w:t xml:space="preserve">пунктами 1</w:t>
        </w:r>
      </w:hyperlink>
      <w:r>
        <w:rPr>
          <w:sz w:val="20"/>
        </w:rPr>
        <w:t xml:space="preserve"> и </w:t>
      </w:r>
      <w:hyperlink w:history="0" w:anchor="P73" w:tooltip="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
        <w:r>
          <w:rPr>
            <w:sz w:val="20"/>
            <w:color w:val="0000ff"/>
          </w:rPr>
          <w:t xml:space="preserve">4</w:t>
        </w:r>
      </w:hyperlink>
      <w:r>
        <w:rPr>
          <w:sz w:val="20"/>
        </w:rPr>
        <w:t xml:space="preserve"> статьи 4 настоящего Закона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получения путевки в санаторий, профилакторий или дом отдыха один раз в год).</w:t>
      </w:r>
    </w:p>
    <w:p>
      <w:pPr>
        <w:pStyle w:val="0"/>
        <w:jc w:val="both"/>
      </w:pPr>
      <w:r>
        <w:rPr>
          <w:sz w:val="20"/>
        </w:rPr>
        <w:t xml:space="preserve">(в ред. Федеральных законов от 24.12.2009 </w:t>
      </w:r>
      <w:hyperlink w:history="0" r:id="rId48" w:tooltip="Федеральный закон от 24.12.2009 N 338-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338-ФЗ</w:t>
        </w:r>
      </w:hyperlink>
      <w:r>
        <w:rPr>
          <w:sz w:val="20"/>
        </w:rPr>
        <w:t xml:space="preserve">, от 02.07.2013 </w:t>
      </w:r>
      <w:hyperlink w:history="0" r:id="rId4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Независимо от даты смерти (гибели) Героя или полного кавалера ордена Славы, которому была установлена ежемесячная денежная выплата, льготы, предусмотренные пунктом 1 </w:t>
      </w:r>
      <w:hyperlink w:history="0" w:anchor="P69" w:tooltip="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w:r>
          <w:rPr>
            <w:sz w:val="20"/>
            <w:color w:val="0000ff"/>
          </w:rPr>
          <w:t xml:space="preserve">статьи 4</w:t>
        </w:r>
      </w:hyperlink>
      <w:r>
        <w:rPr>
          <w:sz w:val="20"/>
        </w:rPr>
        <w:t xml:space="preserve">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и пунктом 3 </w:t>
      </w:r>
      <w:hyperlink w:history="0" w:anchor="P126" w:tooltip="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выплачивается каждому единовременное пособие в размере 20000 рублей.">
        <w:r>
          <w:rPr>
            <w:sz w:val="20"/>
            <w:color w:val="0000ff"/>
          </w:rPr>
          <w:t xml:space="preserve">статьи 9</w:t>
        </w:r>
      </w:hyperlink>
      <w:r>
        <w:rPr>
          <w:sz w:val="20"/>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history="0" w:anchor="P73" w:tooltip="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
        <w:r>
          <w:rPr>
            <w:sz w:val="20"/>
            <w:color w:val="0000ff"/>
          </w:rPr>
          <w:t xml:space="preserve">статьи 4</w:t>
        </w:r>
      </w:hyperlink>
      <w:r>
        <w:rPr>
          <w:sz w:val="20"/>
        </w:rPr>
        <w:t xml:space="preserve"> настоящего Закона (в части первоочередного получения путевки в санаторий, профилакторий или дом отдыха один раз в год), предоставляются его вдове (вдовцу) и родителям.</w:t>
      </w:r>
    </w:p>
    <w:p>
      <w:pPr>
        <w:pStyle w:val="0"/>
        <w:jc w:val="both"/>
      </w:pPr>
      <w:r>
        <w:rPr>
          <w:sz w:val="20"/>
        </w:rPr>
        <w:t xml:space="preserve">(в ред. Федеральных законов от 24.12.2009 </w:t>
      </w:r>
      <w:hyperlink w:history="0" r:id="rId50" w:tooltip="Федеральный закон от 24.12.2009 N 338-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338-ФЗ</w:t>
        </w:r>
      </w:hyperlink>
      <w:r>
        <w:rPr>
          <w:sz w:val="20"/>
        </w:rPr>
        <w:t xml:space="preserve">, от 02.07.2013 </w:t>
      </w:r>
      <w:hyperlink w:history="0" r:id="rId5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Дети Героев и полных кавалеров ордена Славы, которым установлена ежемесячная денежная выплата, имеют право на льготы, предусмотренные пунктом 4 </w:t>
      </w:r>
      <w:hyperlink w:history="0" w:anchor="P118" w:tooltip="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
        <w:r>
          <w:rPr>
            <w:sz w:val="20"/>
            <w:color w:val="0000ff"/>
          </w:rPr>
          <w:t xml:space="preserve">статьи 8</w:t>
        </w:r>
      </w:hyperlink>
      <w:r>
        <w:rPr>
          <w:sz w:val="20"/>
        </w:rPr>
        <w:t xml:space="preserve"> настоящего Закона.</w:t>
      </w:r>
    </w:p>
    <w:p>
      <w:pPr>
        <w:pStyle w:val="0"/>
      </w:pPr>
      <w:r>
        <w:rPr>
          <w:sz w:val="20"/>
        </w:rPr>
      </w:r>
    </w:p>
    <w:p>
      <w:pPr>
        <w:pStyle w:val="2"/>
        <w:outlineLvl w:val="0"/>
        <w:jc w:val="center"/>
      </w:pPr>
      <w:r>
        <w:rPr>
          <w:sz w:val="20"/>
        </w:rPr>
        <w:t xml:space="preserve">Раздел II. ЛЬГОТЫ, ПРЕДОСТАВЛЯЕМЫЕ ГЕРОЯМ</w:t>
      </w:r>
    </w:p>
    <w:p>
      <w:pPr>
        <w:pStyle w:val="2"/>
        <w:jc w:val="center"/>
      </w:pPr>
      <w:r>
        <w:rPr>
          <w:sz w:val="20"/>
        </w:rPr>
        <w:t xml:space="preserve">И ПОЛНЫМ КАВАЛЕРАМ ОРДЕНА СЛАВЫ</w:t>
      </w:r>
    </w:p>
    <w:p>
      <w:pPr>
        <w:pStyle w:val="0"/>
      </w:pPr>
      <w:r>
        <w:rPr>
          <w:sz w:val="20"/>
        </w:rPr>
      </w:r>
    </w:p>
    <w:bookmarkStart w:id="57" w:name="P57"/>
    <w:bookmarkEnd w:id="57"/>
    <w:p>
      <w:pPr>
        <w:pStyle w:val="2"/>
        <w:outlineLvl w:val="1"/>
        <w:ind w:firstLine="540"/>
        <w:jc w:val="both"/>
      </w:pPr>
      <w:r>
        <w:rPr>
          <w:sz w:val="20"/>
        </w:rPr>
        <w:t xml:space="preserve">Статья 2. Льготы по пенсионному обеспечению</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дополнительном материальном обеспечении Героям и полным кавалерам ордена Славы - см. ФЗ от 04.03.2002 </w:t>
            </w:r>
            <w:hyperlink w:history="0" r:id="rId52" w:tooltip="Федеральный закон от 04.03.2002 N 21-ФЗ (ред. от 17.02.2023) &quot;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quot; {КонсультантПлюс}">
              <w:r>
                <w:rPr>
                  <w:sz w:val="20"/>
                  <w:color w:val="0000ff"/>
                </w:rPr>
                <w:t xml:space="preserve">N 21-ФЗ</w:t>
              </w:r>
            </w:hyperlink>
            <w:r>
              <w:rPr>
                <w:sz w:val="20"/>
                <w:color w:val="392c69"/>
              </w:rPr>
              <w:t xml:space="preserve">, </w:t>
            </w:r>
            <w:hyperlink w:history="0" r:id="rId53" w:tooltip="Указ Президента РФ от 27.12.1999 N 1708 (ред. от 25.03.2010) &quot;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quot; {КонсультантПлюс}">
              <w:r>
                <w:rPr>
                  <w:sz w:val="20"/>
                  <w:color w:val="0000ff"/>
                </w:rPr>
                <w:t xml:space="preserve">Указ</w:t>
              </w:r>
            </w:hyperlink>
            <w:r>
              <w:rPr>
                <w:sz w:val="20"/>
                <w:color w:val="392c69"/>
              </w:rPr>
              <w:t xml:space="preserve"> Президента РФ от 27.12.1999 N 1708.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Повышение всех видов пенсий по старости, за выслугу лет, по инвалидности и по случаю потери кормильца в размере, предусматриваемом пенсионным </w:t>
      </w:r>
      <w:hyperlink w:history="0" r:id="rId54"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pPr>
        <w:pStyle w:val="0"/>
      </w:pPr>
      <w:r>
        <w:rPr>
          <w:sz w:val="20"/>
        </w:rPr>
      </w:r>
    </w:p>
    <w:bookmarkStart w:id="63" w:name="P63"/>
    <w:bookmarkEnd w:id="63"/>
    <w:p>
      <w:pPr>
        <w:pStyle w:val="2"/>
        <w:outlineLvl w:val="1"/>
        <w:ind w:firstLine="540"/>
        <w:jc w:val="both"/>
      </w:pPr>
      <w:r>
        <w:rPr>
          <w:sz w:val="20"/>
        </w:rPr>
        <w:t xml:space="preserve">Статья 3. Льготы по налогообложению</w:t>
      </w:r>
    </w:p>
    <w:p>
      <w:pPr>
        <w:pStyle w:val="0"/>
      </w:pPr>
      <w:r>
        <w:rPr>
          <w:sz w:val="20"/>
        </w:rPr>
      </w:r>
    </w:p>
    <w:p>
      <w:pPr>
        <w:pStyle w:val="0"/>
        <w:ind w:firstLine="540"/>
        <w:jc w:val="both"/>
      </w:pPr>
      <w:r>
        <w:rPr>
          <w:sz w:val="20"/>
        </w:rPr>
        <w:t xml:space="preserve">Освобождение от уплаты налогов, сборов, пошлин и других платежей в бюджет в размерах, предусматриваемых налоговым </w:t>
      </w:r>
      <w:r>
        <w:rPr>
          <w:sz w:val="20"/>
        </w:rPr>
        <w:t xml:space="preserve">законодательством</w:t>
      </w:r>
      <w:r>
        <w:rPr>
          <w:sz w:val="20"/>
        </w:rPr>
        <w:t xml:space="preserve">,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pPr>
        <w:pStyle w:val="0"/>
      </w:pPr>
      <w:r>
        <w:rPr>
          <w:sz w:val="20"/>
        </w:rPr>
      </w:r>
    </w:p>
    <w:bookmarkStart w:id="67" w:name="P67"/>
    <w:bookmarkEnd w:id="67"/>
    <w:p>
      <w:pPr>
        <w:pStyle w:val="2"/>
        <w:outlineLvl w:val="1"/>
        <w:ind w:firstLine="540"/>
        <w:jc w:val="both"/>
      </w:pPr>
      <w:r>
        <w:rPr>
          <w:sz w:val="20"/>
        </w:rPr>
        <w:t xml:space="preserve">Статья 4. Льготы по медицинскому, санаторно-курортному обслуживанию, протезно-ортопедическому и лекарственному обеспечению</w:t>
      </w:r>
    </w:p>
    <w:p>
      <w:pPr>
        <w:pStyle w:val="0"/>
      </w:pPr>
      <w:r>
        <w:rPr>
          <w:sz w:val="20"/>
        </w:rPr>
      </w:r>
    </w:p>
    <w:bookmarkStart w:id="69" w:name="P69"/>
    <w:bookmarkEnd w:id="69"/>
    <w:p>
      <w:pPr>
        <w:pStyle w:val="0"/>
        <w:ind w:firstLine="540"/>
        <w:jc w:val="both"/>
      </w:pPr>
      <w:r>
        <w:rPr>
          <w:sz w:val="20"/>
        </w:rPr>
        <w:t xml:space="preserve">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Указанные льготы независимо от даты смерти (гибели) Героя и полного кавалера ордена Славы предоставляются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сохраняются за указанными лицами.</w:t>
      </w:r>
    </w:p>
    <w:p>
      <w:pPr>
        <w:pStyle w:val="0"/>
        <w:jc w:val="both"/>
      </w:pPr>
      <w:r>
        <w:rPr>
          <w:sz w:val="20"/>
        </w:rPr>
        <w:t xml:space="preserve">(в ред. Федеральных законов от 30.07.1996 </w:t>
      </w:r>
      <w:hyperlink w:history="0" r:id="rId55" w:tooltip="Федеральный закон от 30.07.1996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98-ФЗ,</w:t>
        </w:r>
      </w:hyperlink>
      <w:r>
        <w:rPr>
          <w:sz w:val="20"/>
        </w:rPr>
        <w:t xml:space="preserve"> от 13.07.2001 </w:t>
      </w:r>
      <w:hyperlink w:history="0" r:id="rId56" w:tooltip="Федеральный закон от 13.07.2001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98-ФЗ,</w:t>
        </w:r>
      </w:hyperlink>
      <w:r>
        <w:rPr>
          <w:sz w:val="20"/>
        </w:rPr>
        <w:t xml:space="preserve"> от 23.07.2005 </w:t>
      </w:r>
      <w:hyperlink w:history="0" r:id="rId57" w:tooltip="Федеральный закон от 23.07.2005 N 122-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122-ФЗ</w:t>
        </w:r>
      </w:hyperlink>
      <w:r>
        <w:rPr>
          <w:sz w:val="20"/>
        </w:rPr>
        <w:t xml:space="preserve">, от 24.12.2009 </w:t>
      </w:r>
      <w:hyperlink w:history="0" r:id="rId58" w:tooltip="Федеральный закон от 24.12.2009 N 338-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338-ФЗ</w:t>
        </w:r>
      </w:hyperlink>
      <w:r>
        <w:rPr>
          <w:sz w:val="20"/>
        </w:rPr>
        <w:t xml:space="preserve">, от 02.07.2013 </w:t>
      </w:r>
      <w:hyperlink w:history="0" r:id="rId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bookmarkStart w:id="71" w:name="P71"/>
    <w:bookmarkEnd w:id="71"/>
    <w:p>
      <w:pPr>
        <w:pStyle w:val="0"/>
        <w:spacing w:before="200" w:line-rule="auto"/>
        <w:ind w:firstLine="540"/>
        <w:jc w:val="both"/>
      </w:pPr>
      <w:r>
        <w:rPr>
          <w:sz w:val="20"/>
        </w:rPr>
        <w:t xml:space="preserve">2. Первоочередное бесплатное обеспечение лекарствами, приобретаемыми по рецептам врача, доставка по заключению врача лекарств на дом.</w:t>
      </w:r>
    </w:p>
    <w:p>
      <w:pPr>
        <w:pStyle w:val="0"/>
        <w:spacing w:before="200" w:line-rule="auto"/>
        <w:ind w:firstLine="540"/>
        <w:jc w:val="both"/>
      </w:pPr>
      <w:r>
        <w:rPr>
          <w:sz w:val="20"/>
        </w:rPr>
        <w:t xml:space="preserve">3. Бесплатное изготовление и ремонт зубных протезов (кроме изготовленных из драгоценных металлов).</w:t>
      </w:r>
    </w:p>
    <w:bookmarkStart w:id="73" w:name="P73"/>
    <w:bookmarkEnd w:id="73"/>
    <w:p>
      <w:pPr>
        <w:pStyle w:val="0"/>
        <w:spacing w:before="200" w:line-rule="auto"/>
        <w:ind w:firstLine="540"/>
        <w:jc w:val="both"/>
      </w:pPr>
      <w:r>
        <w:rPr>
          <w:sz w:val="20"/>
        </w:rPr>
        <w:t xml:space="preserve">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путевки для санаторно-курортного лечения в санаториях, профилакториях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 Все виды медицинского обслуживания в санаториях, профилакториях и домах отдыха, а также питание предоставляются бесплатно. Лицам, получившим путевки для санаторно-курортного лечения в соответствии с настоящей статьей Закона,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1 класса. Указанные льготы независимо от даты смерти (гибели) Героя и полного кавалера ордена Славы предоставляются вдове (вдовцу) и родителям и сохраняются за указанными лицами.</w:t>
      </w:r>
    </w:p>
    <w:p>
      <w:pPr>
        <w:pStyle w:val="0"/>
        <w:jc w:val="both"/>
      </w:pPr>
      <w:r>
        <w:rPr>
          <w:sz w:val="20"/>
        </w:rPr>
        <w:t xml:space="preserve">(в ред. Федеральных законов от 30.07.1996 </w:t>
      </w:r>
      <w:hyperlink w:history="0" r:id="rId60" w:tooltip="Федеральный закон от 30.07.1996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98-ФЗ,</w:t>
        </w:r>
      </w:hyperlink>
      <w:r>
        <w:rPr>
          <w:sz w:val="20"/>
        </w:rPr>
        <w:t xml:space="preserve"> от 13.07.2001 </w:t>
      </w:r>
      <w:hyperlink w:history="0" r:id="rId61" w:tooltip="Федеральный закон от 13.07.2001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98-ФЗ,</w:t>
        </w:r>
      </w:hyperlink>
      <w:r>
        <w:rPr>
          <w:sz w:val="20"/>
        </w:rPr>
        <w:t xml:space="preserve"> от 23.07.2005 </w:t>
      </w:r>
      <w:hyperlink w:history="0" r:id="rId62" w:tooltip="Федеральный закон от 23.07.2005 N 122-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122-ФЗ</w:t>
        </w:r>
      </w:hyperlink>
      <w:r>
        <w:rPr>
          <w:sz w:val="20"/>
        </w:rPr>
        <w:t xml:space="preserve">, от 24.12.2009 </w:t>
      </w:r>
      <w:hyperlink w:history="0" r:id="rId63" w:tooltip="Федеральный закон от 24.12.2009 N 338-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338-ФЗ</w:t>
        </w:r>
      </w:hyperlink>
      <w:r>
        <w:rPr>
          <w:sz w:val="20"/>
        </w:rPr>
        <w:t xml:space="preserve">, от 02.07.2013 </w:t>
      </w:r>
      <w:hyperlink w:history="0" r:id="rId6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pPr>
      <w:r>
        <w:rPr>
          <w:sz w:val="20"/>
        </w:rPr>
      </w:r>
    </w:p>
    <w:p>
      <w:pPr>
        <w:pStyle w:val="2"/>
        <w:outlineLvl w:val="1"/>
        <w:ind w:firstLine="540"/>
        <w:jc w:val="both"/>
      </w:pPr>
      <w:r>
        <w:rPr>
          <w:sz w:val="20"/>
        </w:rPr>
        <w:t xml:space="preserve">Статья 5. Льготы по предоставлению, строительству жилого помещения, оплате жилого помещения и коммунальных услуг, бытовых услуг, а также особенности предоставления земельных участков, находящихся в государственной или муниципальной собственности</w:t>
      </w:r>
    </w:p>
    <w:p>
      <w:pPr>
        <w:pStyle w:val="0"/>
        <w:jc w:val="both"/>
      </w:pPr>
      <w:r>
        <w:rPr>
          <w:sz w:val="20"/>
        </w:rPr>
        <w:t xml:space="preserve">(в ред. Федерального </w:t>
      </w:r>
      <w:hyperlink w:history="0" r:id="rId65" w:tooltip="Федеральный закон от 06.06.2019 N 126-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и статью 3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закона</w:t>
        </w:r>
      </w:hyperlink>
      <w:r>
        <w:rPr>
          <w:sz w:val="20"/>
        </w:rPr>
        <w:t xml:space="preserve"> от 06.06.2019 N 126-ФЗ)</w:t>
      </w:r>
    </w:p>
    <w:p>
      <w:pPr>
        <w:pStyle w:val="0"/>
      </w:pPr>
      <w:r>
        <w:rPr>
          <w:sz w:val="20"/>
        </w:rPr>
      </w:r>
    </w:p>
    <w:bookmarkStart w:id="79" w:name="P79"/>
    <w:bookmarkEnd w:id="79"/>
    <w:p>
      <w:pPr>
        <w:pStyle w:val="0"/>
        <w:ind w:firstLine="540"/>
        <w:jc w:val="both"/>
      </w:pPr>
      <w:r>
        <w:rPr>
          <w:sz w:val="20"/>
        </w:rPr>
        <w:t xml:space="preserve">1. Освобождение Героев, полных кавалеров ордена Славы и совместно проживающих с ними членов их семей от внесения платы за пользование жилым помещением (платы за наем), платы за содержание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платы за коммунальные услуги (платы за холодную воду, горячую воду, электрическую энергию, тепловую энергию, газ, бытовой газ в баллонах, твердое топливо при наличии печного отопления, платы за отведение сточных вод, обращение с твердыми коммунальными отходами), платы за пользование вневедомственной охранной сигнализацией жилых помещений независимо от вида жилищного фонда.</w:t>
      </w:r>
    </w:p>
    <w:p>
      <w:pPr>
        <w:pStyle w:val="0"/>
        <w:jc w:val="both"/>
      </w:pPr>
      <w:r>
        <w:rPr>
          <w:sz w:val="20"/>
        </w:rPr>
        <w:t xml:space="preserve">(в ред. Федерального </w:t>
      </w:r>
      <w:hyperlink w:history="0" r:id="rId66" w:tooltip="Федеральный закон от 06.06.2019 N 126-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и статью 3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закона</w:t>
        </w:r>
      </w:hyperlink>
      <w:r>
        <w:rPr>
          <w:sz w:val="20"/>
        </w:rPr>
        <w:t xml:space="preserve"> от 06.06.2019 N 126-ФЗ)</w:t>
      </w:r>
    </w:p>
    <w:p>
      <w:pPr>
        <w:pStyle w:val="0"/>
        <w:spacing w:before="200" w:line-rule="auto"/>
        <w:ind w:firstLine="540"/>
        <w:jc w:val="both"/>
      </w:pPr>
      <w:r>
        <w:rPr>
          <w:sz w:val="20"/>
        </w:rPr>
        <w:t xml:space="preserve">Компенсация расходов на оплату пользования домашним телефоном производится в полном объеме в </w:t>
      </w:r>
      <w:hyperlink w:history="0" r:id="rId67" w:tooltip="Постановление Правительства РФ от 30.11.2005 N 705 (ред. от 24.03.2023) &quot;Об утверждении Правил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p>
    <w:p>
      <w:pPr>
        <w:pStyle w:val="0"/>
        <w:jc w:val="both"/>
      </w:pPr>
      <w:r>
        <w:rPr>
          <w:sz w:val="20"/>
        </w:rPr>
        <w:t xml:space="preserve">(п. 1 в ред. Федерального </w:t>
      </w:r>
      <w:hyperlink w:history="0" r:id="rId68" w:tooltip="Федеральный закон от 23.07.2005 N 122-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закона</w:t>
        </w:r>
      </w:hyperlink>
      <w:r>
        <w:rPr>
          <w:sz w:val="20"/>
        </w:rPr>
        <w:t xml:space="preserve"> от 23.07.2005 N 122-ФЗ)</w:t>
      </w:r>
    </w:p>
    <w:p>
      <w:pPr>
        <w:pStyle w:val="0"/>
        <w:spacing w:before="200" w:line-rule="auto"/>
        <w:ind w:firstLine="540"/>
        <w:jc w:val="both"/>
      </w:pPr>
      <w:r>
        <w:rPr>
          <w:sz w:val="20"/>
        </w:rPr>
        <w:t xml:space="preserve">2. Бесплатное получение в собственность занимаемых жилых помещений государственного или муниципального жилищного фонда.</w:t>
      </w:r>
    </w:p>
    <w:p>
      <w:pPr>
        <w:pStyle w:val="0"/>
        <w:jc w:val="both"/>
      </w:pPr>
      <w:r>
        <w:rPr>
          <w:sz w:val="20"/>
        </w:rPr>
        <w:t xml:space="preserve">(в ред. Федерального </w:t>
      </w:r>
      <w:hyperlink w:history="0" r:id="rId69" w:tooltip="Федеральный закон от 06.06.2019 N 126-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и статью 3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закона</w:t>
        </w:r>
      </w:hyperlink>
      <w:r>
        <w:rPr>
          <w:sz w:val="20"/>
        </w:rPr>
        <w:t xml:space="preserve"> от 06.06.2019 N 126-ФЗ)</w:t>
      </w:r>
    </w:p>
    <w:bookmarkStart w:id="86" w:name="P86"/>
    <w:bookmarkEnd w:id="86"/>
    <w:p>
      <w:pPr>
        <w:pStyle w:val="0"/>
        <w:spacing w:before="200" w:line-rule="auto"/>
        <w:ind w:firstLine="540"/>
        <w:jc w:val="both"/>
      </w:pPr>
      <w:r>
        <w:rPr>
          <w:sz w:val="20"/>
        </w:rPr>
        <w:t xml:space="preserve">3. 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 м.</w:t>
      </w:r>
    </w:p>
    <w:bookmarkStart w:id="87" w:name="P87"/>
    <w:bookmarkEnd w:id="87"/>
    <w:p>
      <w:pPr>
        <w:pStyle w:val="0"/>
        <w:spacing w:before="200" w:line-rule="auto"/>
        <w:ind w:firstLine="540"/>
        <w:jc w:val="both"/>
      </w:pPr>
      <w:r>
        <w:rPr>
          <w:sz w:val="20"/>
        </w:rPr>
        <w:t xml:space="preserve">4. Внеочередное предоставление в собственность бесплатно земельного участка, находящегося в государственной или муниципальной собственности, без проведения торгов для индивидуального жилищного строительства, ведения личного подсобного 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и 0,40 га в границах сельских населенных пунктов и на землях иных категорий.</w:t>
      </w:r>
    </w:p>
    <w:p>
      <w:pPr>
        <w:pStyle w:val="0"/>
        <w:jc w:val="both"/>
      </w:pPr>
      <w:r>
        <w:rPr>
          <w:sz w:val="20"/>
        </w:rPr>
        <w:t xml:space="preserve">(в ред. Федеральных законов от 01.07.2017 </w:t>
      </w:r>
      <w:hyperlink w:history="0" r:id="rId70" w:tooltip="Федеральный закон от 01.07.2017 N 152-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152-ФЗ</w:t>
        </w:r>
      </w:hyperlink>
      <w:r>
        <w:rPr>
          <w:sz w:val="20"/>
        </w:rPr>
        <w:t xml:space="preserve">, от 29.07.2017 </w:t>
      </w:r>
      <w:hyperlink w:history="0" r:id="rId7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Бесплатный капитальный ремонт жилого помещения независимо от вида жилищного фонда.</w:t>
      </w:r>
    </w:p>
    <w:p>
      <w:pPr>
        <w:pStyle w:val="0"/>
        <w:jc w:val="both"/>
      </w:pPr>
      <w:r>
        <w:rPr>
          <w:sz w:val="20"/>
        </w:rPr>
        <w:t xml:space="preserve">(в ред. Федерального </w:t>
      </w:r>
      <w:hyperlink w:history="0" r:id="rId72" w:tooltip="Федеральный закон от 06.06.2019 N 126-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и статью 3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закона</w:t>
        </w:r>
      </w:hyperlink>
      <w:r>
        <w:rPr>
          <w:sz w:val="20"/>
        </w:rPr>
        <w:t xml:space="preserve"> от 06.06.2019 N 126-ФЗ)</w:t>
      </w:r>
    </w:p>
    <w:bookmarkStart w:id="91" w:name="P91"/>
    <w:bookmarkEnd w:id="91"/>
    <w:p>
      <w:pPr>
        <w:pStyle w:val="0"/>
        <w:spacing w:before="200" w:line-rule="auto"/>
        <w:ind w:firstLine="540"/>
        <w:jc w:val="both"/>
      </w:pPr>
      <w:r>
        <w:rPr>
          <w:sz w:val="20"/>
        </w:rPr>
        <w:t xml:space="preserve">6. Первоочередной отпуск местных строительных материалов на строительство индивидуальных жилых домов и на капитальный ремонт жилых помещений.</w:t>
      </w:r>
    </w:p>
    <w:p>
      <w:pPr>
        <w:pStyle w:val="0"/>
        <w:jc w:val="both"/>
      </w:pPr>
      <w:r>
        <w:rPr>
          <w:sz w:val="20"/>
        </w:rPr>
        <w:t xml:space="preserve">(в ред. Федерального </w:t>
      </w:r>
      <w:hyperlink w:history="0" r:id="rId73" w:tooltip="Федеральный закон от 06.06.2019 N 126-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и статью 3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закона</w:t>
        </w:r>
      </w:hyperlink>
      <w:r>
        <w:rPr>
          <w:sz w:val="20"/>
        </w:rPr>
        <w:t xml:space="preserve"> от 06.06.2019 N 126-ФЗ)</w:t>
      </w:r>
    </w:p>
    <w:bookmarkStart w:id="93" w:name="P93"/>
    <w:bookmarkEnd w:id="93"/>
    <w:p>
      <w:pPr>
        <w:pStyle w:val="0"/>
        <w:spacing w:before="200" w:line-rule="auto"/>
        <w:ind w:firstLine="540"/>
        <w:jc w:val="both"/>
      </w:pPr>
      <w:r>
        <w:rPr>
          <w:sz w:val="20"/>
        </w:rPr>
        <w:t xml:space="preserve">7.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жилых помещений средствами вневедомственной охранной сигнализации.</w:t>
      </w:r>
    </w:p>
    <w:p>
      <w:pPr>
        <w:pStyle w:val="0"/>
        <w:jc w:val="both"/>
      </w:pPr>
      <w:r>
        <w:rPr>
          <w:sz w:val="20"/>
        </w:rPr>
        <w:t xml:space="preserve">(в ред. Федерального </w:t>
      </w:r>
      <w:hyperlink w:history="0" r:id="rId74" w:tooltip="Федеральный закон от 06.06.2019 N 126-ФЗ &quot;О внесении изменений в статьи 1.1 и 5 Закона Российской Федерации &quot;О статусе Героев Советского Союза, Героев Российской Федерации и полных кавалеров ордена Славы&quot; и статью 3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закона</w:t>
        </w:r>
      </w:hyperlink>
      <w:r>
        <w:rPr>
          <w:sz w:val="20"/>
        </w:rPr>
        <w:t xml:space="preserve"> от 06.06.2019 N 126-ФЗ)</w:t>
      </w:r>
    </w:p>
    <w:p>
      <w:pPr>
        <w:pStyle w:val="0"/>
      </w:pPr>
      <w:r>
        <w:rPr>
          <w:sz w:val="20"/>
        </w:rPr>
      </w:r>
    </w:p>
    <w:p>
      <w:pPr>
        <w:pStyle w:val="2"/>
        <w:outlineLvl w:val="1"/>
        <w:ind w:firstLine="540"/>
        <w:jc w:val="both"/>
      </w:pPr>
      <w:r>
        <w:rPr>
          <w:sz w:val="20"/>
        </w:rPr>
        <w:t xml:space="preserve">Статья 6. Льготы при пользовании транспортными средствами и оплате проезда</w:t>
      </w:r>
    </w:p>
    <w:p>
      <w:pPr>
        <w:pStyle w:val="0"/>
      </w:pPr>
      <w:r>
        <w:rPr>
          <w:sz w:val="20"/>
        </w:rPr>
      </w:r>
    </w:p>
    <w:p>
      <w:pPr>
        <w:pStyle w:val="0"/>
        <w:ind w:firstLine="540"/>
        <w:jc w:val="both"/>
      </w:pPr>
      <w:r>
        <w:rPr>
          <w:sz w:val="20"/>
        </w:rPr>
        <w:t xml:space="preserve">1. 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транспортом в каютах 1 класса (на местах 1 категории) экспрессных и пассажирских линий, воздушным или междугородным автомобильным транспортом.</w:t>
      </w:r>
    </w:p>
    <w:p>
      <w:pPr>
        <w:pStyle w:val="0"/>
        <w:jc w:val="both"/>
      </w:pPr>
      <w:r>
        <w:rPr>
          <w:sz w:val="20"/>
        </w:rPr>
        <w:t xml:space="preserve">(в ред. Федерального </w:t>
      </w:r>
      <w:hyperlink w:history="0" r:id="rId75" w:tooltip="Федеральный закон от 13.07.2001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закона</w:t>
        </w:r>
      </w:hyperlink>
      <w:r>
        <w:rPr>
          <w:sz w:val="20"/>
        </w:rPr>
        <w:t xml:space="preserve"> от 13.07.2001 N 98-ФЗ)</w:t>
      </w:r>
    </w:p>
    <w:p>
      <w:pPr>
        <w:pStyle w:val="0"/>
        <w:spacing w:before="200" w:line-rule="auto"/>
        <w:ind w:firstLine="540"/>
        <w:jc w:val="both"/>
      </w:pPr>
      <w:r>
        <w:rPr>
          <w:sz w:val="20"/>
        </w:rPr>
        <w:t xml:space="preserve">2. Бесплатное личное пользование внутригородским транспортом (трамваем, автобусом, троллейбусом, метрополитеном, водными переправами), поездами пригородного сообщения, а в сельской местности - автобусами внутриобластных линий.</w:t>
      </w:r>
    </w:p>
    <w:bookmarkStart w:id="101" w:name="P101"/>
    <w:bookmarkEnd w:id="101"/>
    <w:p>
      <w:pPr>
        <w:pStyle w:val="0"/>
        <w:spacing w:before="200" w:line-rule="auto"/>
        <w:ind w:firstLine="540"/>
        <w:jc w:val="both"/>
      </w:pPr>
      <w:r>
        <w:rPr>
          <w:sz w:val="20"/>
        </w:rPr>
        <w:t xml:space="preserve">3. Внеочередное приобретение билетов на все виды железнодорожного, водного, воздушного и автомобильного транспорта.</w:t>
      </w:r>
    </w:p>
    <w:bookmarkStart w:id="102" w:name="P102"/>
    <w:bookmarkEnd w:id="102"/>
    <w:p>
      <w:pPr>
        <w:pStyle w:val="0"/>
        <w:spacing w:before="200" w:line-rule="auto"/>
        <w:ind w:firstLine="540"/>
        <w:jc w:val="both"/>
      </w:pPr>
      <w:r>
        <w:rPr>
          <w:sz w:val="20"/>
        </w:rPr>
        <w:t xml:space="preserve">4.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pPr>
        <w:pStyle w:val="0"/>
        <w:jc w:val="both"/>
      </w:pPr>
      <w:r>
        <w:rPr>
          <w:sz w:val="20"/>
        </w:rPr>
        <w:t xml:space="preserve">(п. 4 введен Федеральным </w:t>
      </w:r>
      <w:hyperlink w:history="0" r:id="rId76" w:tooltip="Федеральный закон от 13.07.2001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законом</w:t>
        </w:r>
      </w:hyperlink>
      <w:r>
        <w:rPr>
          <w:sz w:val="20"/>
        </w:rPr>
        <w:t xml:space="preserve"> от 13.07.2001 N 98-ФЗ)</w:t>
      </w:r>
    </w:p>
    <w:p>
      <w:pPr>
        <w:pStyle w:val="0"/>
      </w:pPr>
      <w:r>
        <w:rPr>
          <w:sz w:val="20"/>
        </w:rPr>
      </w:r>
    </w:p>
    <w:bookmarkStart w:id="105" w:name="P105"/>
    <w:bookmarkEnd w:id="105"/>
    <w:p>
      <w:pPr>
        <w:pStyle w:val="2"/>
        <w:outlineLvl w:val="1"/>
        <w:ind w:firstLine="540"/>
        <w:jc w:val="both"/>
      </w:pPr>
      <w:r>
        <w:rPr>
          <w:sz w:val="20"/>
        </w:rPr>
        <w:t xml:space="preserve">Статья 7. Льготы по коммунально-бытовому и торговому обслуживанию, при пользовании средствами связи, при посещении организаций культуры и физкультурно-спортивных организаций</w:t>
      </w:r>
    </w:p>
    <w:p>
      <w:pPr>
        <w:pStyle w:val="0"/>
        <w:jc w:val="both"/>
      </w:pPr>
      <w:r>
        <w:rPr>
          <w:sz w:val="20"/>
        </w:rPr>
        <w:t xml:space="preserve">(в ред. Федерального </w:t>
      </w:r>
      <w:hyperlink w:history="0" r:id="rId77"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pPr>
      <w:r>
        <w:rPr>
          <w:sz w:val="20"/>
        </w:rPr>
      </w:r>
    </w:p>
    <w:p>
      <w:pPr>
        <w:pStyle w:val="0"/>
        <w:ind w:firstLine="540"/>
        <w:jc w:val="both"/>
      </w:pPr>
      <w:r>
        <w:rPr>
          <w:sz w:val="20"/>
        </w:rPr>
        <w:t xml:space="preserve">Внеочередное пользование всеми видами услуг организаций связи, предприятий торгово-бытового обслуживания, при посещении организаций культуры и физкультурно-спортивных организаций,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p>
    <w:p>
      <w:pPr>
        <w:pStyle w:val="0"/>
        <w:jc w:val="both"/>
      </w:pPr>
      <w:r>
        <w:rPr>
          <w:sz w:val="20"/>
        </w:rPr>
        <w:t xml:space="preserve">(в ред. Федеральных законов от 13.07.2001 </w:t>
      </w:r>
      <w:hyperlink w:history="0" r:id="rId78" w:tooltip="Федеральный закон от 13.07.2001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98-ФЗ</w:t>
        </w:r>
      </w:hyperlink>
      <w:r>
        <w:rPr>
          <w:sz w:val="20"/>
        </w:rPr>
        <w:t xml:space="preserve">, от 30.12.2020 </w:t>
      </w:r>
      <w:hyperlink w:history="0" r:id="rId79"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N 508-ФЗ</w:t>
        </w:r>
      </w:hyperlink>
      <w:r>
        <w:rPr>
          <w:sz w:val="20"/>
        </w:rPr>
        <w:t xml:space="preserve">)</w:t>
      </w:r>
    </w:p>
    <w:p>
      <w:pPr>
        <w:pStyle w:val="0"/>
      </w:pPr>
      <w:r>
        <w:rPr>
          <w:sz w:val="20"/>
        </w:rPr>
      </w:r>
    </w:p>
    <w:bookmarkStart w:id="111" w:name="P111"/>
    <w:bookmarkEnd w:id="111"/>
    <w:p>
      <w:pPr>
        <w:pStyle w:val="2"/>
        <w:outlineLvl w:val="1"/>
        <w:ind w:firstLine="540"/>
        <w:jc w:val="both"/>
      </w:pPr>
      <w:r>
        <w:rPr>
          <w:sz w:val="20"/>
        </w:rPr>
        <w:t xml:space="preserve">Статья 8. Льготы по трудоустройству и предоставлению отпусков, особые права на образование</w:t>
      </w:r>
    </w:p>
    <w:p>
      <w:pPr>
        <w:pStyle w:val="0"/>
        <w:jc w:val="both"/>
      </w:pPr>
      <w:r>
        <w:rPr>
          <w:sz w:val="20"/>
        </w:rPr>
        <w:t xml:space="preserve">(в ред. Федерального </w:t>
      </w:r>
      <w:hyperlink w:history="0" r:id="rId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bookmarkStart w:id="114" w:name="P114"/>
    <w:bookmarkEnd w:id="114"/>
    <w:p>
      <w:pPr>
        <w:pStyle w:val="0"/>
        <w:ind w:firstLine="540"/>
        <w:jc w:val="both"/>
      </w:pPr>
      <w:r>
        <w:rPr>
          <w:sz w:val="20"/>
        </w:rPr>
        <w:t xml:space="preserve">1.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pPr>
        <w:pStyle w:val="0"/>
        <w:spacing w:before="200" w:line-rule="auto"/>
        <w:ind w:firstLine="540"/>
        <w:jc w:val="both"/>
      </w:pPr>
      <w:r>
        <w:rPr>
          <w:sz w:val="20"/>
        </w:rPr>
        <w:t xml:space="preserve">2. Профессиональное обучение и дополнительное профессиональное образование по месту работы.</w:t>
      </w:r>
    </w:p>
    <w:p>
      <w:pPr>
        <w:pStyle w:val="0"/>
        <w:jc w:val="both"/>
      </w:pPr>
      <w:r>
        <w:rPr>
          <w:sz w:val="20"/>
        </w:rPr>
        <w:t xml:space="preserve">(п. 2 в ред. Федерального </w:t>
      </w:r>
      <w:hyperlink w:history="0" r:id="rId8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117" w:name="P117"/>
    <w:bookmarkEnd w:id="117"/>
    <w:p>
      <w:pPr>
        <w:pStyle w:val="0"/>
        <w:spacing w:before="200" w:line-rule="auto"/>
        <w:ind w:firstLine="540"/>
        <w:jc w:val="both"/>
      </w:pPr>
      <w:r>
        <w:rPr>
          <w:sz w:val="20"/>
        </w:rPr>
        <w:t xml:space="preserve">3.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bookmarkStart w:id="118" w:name="P118"/>
    <w:bookmarkEnd w:id="118"/>
    <w:p>
      <w:pPr>
        <w:pStyle w:val="0"/>
        <w:spacing w:before="200" w:line-rule="auto"/>
        <w:ind w:firstLine="540"/>
        <w:jc w:val="both"/>
      </w:pPr>
      <w:r>
        <w:rPr>
          <w:sz w:val="20"/>
        </w:rPr>
        <w:t xml:space="preserve">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pPr>
        <w:pStyle w:val="0"/>
        <w:jc w:val="both"/>
      </w:pPr>
      <w:r>
        <w:rPr>
          <w:sz w:val="20"/>
        </w:rPr>
        <w:t xml:space="preserve">(п. 4 в ред. Федерального </w:t>
      </w:r>
      <w:hyperlink w:history="0" r:id="rId8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bookmarkStart w:id="121" w:name="P121"/>
    <w:bookmarkEnd w:id="121"/>
    <w:p>
      <w:pPr>
        <w:pStyle w:val="2"/>
        <w:outlineLvl w:val="1"/>
        <w:ind w:firstLine="540"/>
        <w:jc w:val="both"/>
      </w:pPr>
      <w:r>
        <w:rPr>
          <w:sz w:val="20"/>
        </w:rPr>
        <w:t xml:space="preserve">Статья 9. Другие права и льготы</w:t>
      </w:r>
    </w:p>
    <w:p>
      <w:pPr>
        <w:pStyle w:val="0"/>
      </w:pPr>
      <w:r>
        <w:rPr>
          <w:sz w:val="20"/>
        </w:rPr>
      </w:r>
    </w:p>
    <w:bookmarkStart w:id="123" w:name="P123"/>
    <w:bookmarkEnd w:id="123"/>
    <w:p>
      <w:pPr>
        <w:pStyle w:val="0"/>
        <w:ind w:firstLine="540"/>
        <w:jc w:val="both"/>
      </w:pPr>
      <w:r>
        <w:rPr>
          <w:sz w:val="20"/>
        </w:rPr>
        <w:t xml:space="preserve">1. 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p>
    <w:p>
      <w:pPr>
        <w:pStyle w:val="0"/>
        <w:jc w:val="both"/>
      </w:pPr>
      <w:r>
        <w:rPr>
          <w:sz w:val="20"/>
        </w:rPr>
        <w:t xml:space="preserve">(п. 1 в ред. Федерального </w:t>
      </w:r>
      <w:hyperlink w:history="0" r:id="rId83" w:tooltip="Федеральный закон от 13.07.2001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закона</w:t>
        </w:r>
      </w:hyperlink>
      <w:r>
        <w:rPr>
          <w:sz w:val="20"/>
        </w:rPr>
        <w:t xml:space="preserve"> от 13.07.2001 N 98-ФЗ)</w:t>
      </w:r>
    </w:p>
    <w:bookmarkStart w:id="125" w:name="P125"/>
    <w:bookmarkEnd w:id="125"/>
    <w:p>
      <w:pPr>
        <w:pStyle w:val="0"/>
        <w:spacing w:before="200" w:line-rule="auto"/>
        <w:ind w:firstLine="540"/>
        <w:jc w:val="both"/>
      </w:pPr>
      <w:r>
        <w:rPr>
          <w:sz w:val="20"/>
        </w:rPr>
        <w:t xml:space="preserve">2. Сооружение на могиле умершего (погибшего) Героя или полного кавалера ордена Славы надгробия, установленного Правительством Российской Федерации </w:t>
      </w:r>
      <w:hyperlink w:history="0" r:id="rId84" w:tooltip="Постановление Правительства РФ от 21.03.1994 N 217 (ред. от 23.01.2016) &quot;О порядке изготовления и сооружения надгробий на могилах Героев Советского Союза, Героев Российской Федерации и полных кавалеров ордена Славы&quot; {КонсультантПлюс}">
        <w:r>
          <w:rPr>
            <w:sz w:val="20"/>
            <w:color w:val="0000ff"/>
          </w:rPr>
          <w:t xml:space="preserve">образца</w:t>
        </w:r>
      </w:hyperlink>
      <w:r>
        <w:rPr>
          <w:sz w:val="20"/>
        </w:rPr>
        <w:t xml:space="preserve"> за счет средств федерального бюджета. Дополнительные расходы, связанные с изменением установленного Правительством Российской Федерации образца надгробия, оплачиваются семьей умершего (погибшего) или организацией-спонсором.</w:t>
      </w:r>
    </w:p>
    <w:bookmarkStart w:id="126" w:name="P126"/>
    <w:bookmarkEnd w:id="126"/>
    <w:p>
      <w:pPr>
        <w:pStyle w:val="0"/>
        <w:spacing w:before="200" w:line-rule="auto"/>
        <w:ind w:firstLine="540"/>
        <w:jc w:val="both"/>
      </w:pPr>
      <w:r>
        <w:rPr>
          <w:sz w:val="20"/>
        </w:rPr>
        <w:t xml:space="preserve">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выплачивается каждому единовременное пособие в размере 20000 рублей.</w:t>
      </w:r>
    </w:p>
    <w:p>
      <w:pPr>
        <w:pStyle w:val="0"/>
        <w:jc w:val="both"/>
      </w:pPr>
      <w:r>
        <w:rPr>
          <w:sz w:val="20"/>
        </w:rPr>
        <w:t xml:space="preserve">(в ред. Федеральных законов от 13.07.2001 </w:t>
      </w:r>
      <w:hyperlink w:history="0" r:id="rId85" w:tooltip="Федеральный закон от 13.07.2001 N 98-ФЗ &quot;О внесении изменений и допол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98-ФЗ,</w:t>
        </w:r>
      </w:hyperlink>
      <w:r>
        <w:rPr>
          <w:sz w:val="20"/>
        </w:rPr>
        <w:t xml:space="preserve"> от 23.07.2005 </w:t>
      </w:r>
      <w:hyperlink w:history="0" r:id="rId86" w:tooltip="Федеральный закон от 23.07.2005 N 122-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122-ФЗ</w:t>
        </w:r>
      </w:hyperlink>
      <w:r>
        <w:rPr>
          <w:sz w:val="20"/>
        </w:rPr>
        <w:t xml:space="preserve">, от 24.12.2009 </w:t>
      </w:r>
      <w:hyperlink w:history="0" r:id="rId87" w:tooltip="Федеральный закон от 24.12.2009 N 338-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338-ФЗ</w:t>
        </w:r>
      </w:hyperlink>
      <w:r>
        <w:rPr>
          <w:sz w:val="20"/>
        </w:rPr>
        <w:t xml:space="preserve">, от 29.12.2017 </w:t>
      </w:r>
      <w:hyperlink w:history="0" r:id="rId88" w:tooltip="Федеральный закон от 29.12.2017 N 449-ФЗ &quot;О внесении изменений в статьи 9 и 9.1 Закона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N 449-ФЗ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отдельных положений ст. 9.1 (в ред. </w:t>
            </w:r>
            <w:hyperlink w:history="0" r:id="rId89" w:tooltip="Федеральный закон от 03.04.2023 N 95-ФЗ &quot;О внесении изменений в статью 9.1 Закона Российской Федерации &quot;О статусе Героев Советского Союза, Героев Российской Федерации и полных кавалеров ордена Славы&quot; и статью 6.2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ФЗ</w:t>
              </w:r>
            </w:hyperlink>
            <w:r>
              <w:rPr>
                <w:sz w:val="20"/>
                <w:color w:val="392c69"/>
              </w:rPr>
              <w:t xml:space="preserve"> от 03.04.2023 N 95-ФЗ) с учетом технической готовности информационных систем см. </w:t>
            </w:r>
            <w:r>
              <w:rPr>
                <w:sz w:val="20"/>
                <w:color w:val="392c69"/>
              </w:rPr>
              <w:t xml:space="preserve">ст. 3</w:t>
            </w:r>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 w:name="P131"/>
    <w:bookmarkEnd w:id="131"/>
    <w:p>
      <w:pPr>
        <w:pStyle w:val="2"/>
        <w:spacing w:before="260" w:line-rule="auto"/>
        <w:outlineLvl w:val="1"/>
        <w:ind w:firstLine="540"/>
        <w:jc w:val="both"/>
      </w:pPr>
      <w:r>
        <w:rPr>
          <w:sz w:val="20"/>
        </w:rPr>
        <w:t xml:space="preserve">Статья 9.1. Ежемесячная денежная выплата</w:t>
      </w:r>
    </w:p>
    <w:p>
      <w:pPr>
        <w:pStyle w:val="0"/>
        <w:ind w:firstLine="540"/>
        <w:jc w:val="both"/>
      </w:pPr>
      <w:r>
        <w:rPr>
          <w:sz w:val="20"/>
        </w:rPr>
        <w:t xml:space="preserve">(в ред. Федерального </w:t>
      </w:r>
      <w:hyperlink w:history="0" r:id="rId90" w:tooltip="Федеральный закон от 03.04.2023 N 95-ФЗ &quot;О внесении изменений в статью 9.1 Закона Российской Федерации &quot;О статусе Героев Советского Союза, Героев Российской Федерации и полных кавалеров ордена Славы&quot; и статью 6.2 Федерального закона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закона</w:t>
        </w:r>
      </w:hyperlink>
      <w:r>
        <w:rPr>
          <w:sz w:val="20"/>
        </w:rPr>
        <w:t xml:space="preserve"> от 03.04.2023 N 95-ФЗ)</w:t>
      </w:r>
    </w:p>
    <w:p>
      <w:pPr>
        <w:pStyle w:val="0"/>
        <w:jc w:val="both"/>
      </w:pPr>
      <w:r>
        <w:rPr>
          <w:sz w:val="20"/>
        </w:rPr>
      </w:r>
    </w:p>
    <w:p>
      <w:pPr>
        <w:pStyle w:val="0"/>
        <w:ind w:firstLine="540"/>
        <w:jc w:val="both"/>
      </w:pPr>
      <w:r>
        <w:rPr>
          <w:sz w:val="20"/>
        </w:rPr>
        <w:t xml:space="preserve">1. Героям или полным кавалерам ордена Славы устанавливается ежемесячная денежная выплата при соблюдении условий, предусмотренных </w:t>
      </w:r>
      <w:hyperlink w:history="0" w:anchor="P36" w:tooltip="Статья 1.1. Право на льготы">
        <w:r>
          <w:rPr>
            <w:sz w:val="20"/>
            <w:color w:val="0000ff"/>
          </w:rPr>
          <w:t xml:space="preserve">статьей 1.1</w:t>
        </w:r>
      </w:hyperlink>
      <w:r>
        <w:rPr>
          <w:sz w:val="20"/>
        </w:rPr>
        <w:t xml:space="preserve"> настоящего Закона.</w:t>
      </w:r>
    </w:p>
    <w:p>
      <w:pPr>
        <w:pStyle w:val="0"/>
        <w:spacing w:before="200" w:line-rule="auto"/>
        <w:ind w:firstLine="540"/>
        <w:jc w:val="both"/>
      </w:pPr>
      <w:r>
        <w:rPr>
          <w:sz w:val="20"/>
        </w:rPr>
        <w:t xml:space="preserve">Граждане Российской Федерации, неоднократно удостоенные званий Героя Советского Союза, Героя Российской Федерации, и полные кавалеры ордена Славы, удостоенные званий Героя Советского Союза, Героя Российской Федерации, имеют право на одну ежемесячную денежную выплату.</w:t>
      </w:r>
    </w:p>
    <w:p>
      <w:pPr>
        <w:pStyle w:val="0"/>
        <w:spacing w:before="200" w:line-rule="auto"/>
        <w:ind w:firstLine="540"/>
        <w:jc w:val="both"/>
      </w:pPr>
      <w:r>
        <w:rPr>
          <w:sz w:val="20"/>
        </w:rPr>
        <w:t xml:space="preserve">Ежемесячная денежная выплата устанавливается и осуществляется независимо от предоставления Герою или полному кавалеру ордена Славы ежемесячных денежных выплат в соответствии с другими законами и иными нормативными правовыми актами Российской Федерации.</w:t>
      </w:r>
    </w:p>
    <w:p>
      <w:pPr>
        <w:pStyle w:val="0"/>
        <w:spacing w:before="200" w:line-rule="auto"/>
        <w:ind w:firstLine="540"/>
        <w:jc w:val="both"/>
      </w:pPr>
      <w:r>
        <w:rPr>
          <w:sz w:val="20"/>
        </w:rPr>
        <w:t xml:space="preserve">В период получения ежемесячной денежной выплаты Героями и полными кавалерами ордена Славы льготы, предусмотренные </w:t>
      </w:r>
      <w:hyperlink w:history="0" w:anchor="P67" w:tooltip="Статья 4. Льготы по медицинскому, санаторно-курортному обслуживанию, протезно-ортопедическому и лекарственному обеспечению">
        <w:r>
          <w:rPr>
            <w:sz w:val="20"/>
            <w:color w:val="0000ff"/>
          </w:rPr>
          <w:t xml:space="preserve">статьями 4</w:t>
        </w:r>
      </w:hyperlink>
      <w:r>
        <w:rPr>
          <w:sz w:val="20"/>
        </w:rPr>
        <w:t xml:space="preserve"> - </w:t>
      </w:r>
      <w:hyperlink w:history="0" w:anchor="P111" w:tooltip="Статья 8. Льготы по трудоустройству и предоставлению отпусков, особые права на образование">
        <w:r>
          <w:rPr>
            <w:sz w:val="20"/>
            <w:color w:val="0000ff"/>
          </w:rPr>
          <w:t xml:space="preserve">8</w:t>
        </w:r>
      </w:hyperlink>
      <w:r>
        <w:rPr>
          <w:sz w:val="20"/>
        </w:rPr>
        <w:t xml:space="preserve"> настоящего Закона, им не предоставляются (за исключением льгот, предусмотренных </w:t>
      </w:r>
      <w:hyperlink w:history="0" w:anchor="P40" w:tooltip="2. Герои и полные кавалеры ордена Славы, которым в соответствии со статьей 9.1 настоящего Закона установлена ежемесячная денежная выплата, имеют право на льготы, предусмотренные статьями 2, 3, пунктами 1, 2 и 4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
        <w:r>
          <w:rPr>
            <w:sz w:val="20"/>
            <w:color w:val="0000ff"/>
          </w:rPr>
          <w:t xml:space="preserve">пунктом 2 статьи 1.1</w:t>
        </w:r>
      </w:hyperlink>
      <w:r>
        <w:rPr>
          <w:sz w:val="20"/>
        </w:rPr>
        <w:t xml:space="preserve"> настоящего Закона).</w:t>
      </w:r>
    </w:p>
    <w:p>
      <w:pPr>
        <w:pStyle w:val="0"/>
        <w:spacing w:before="200" w:line-rule="auto"/>
        <w:ind w:firstLine="540"/>
        <w:jc w:val="both"/>
      </w:pPr>
      <w:r>
        <w:rPr>
          <w:sz w:val="20"/>
        </w:rPr>
        <w:t xml:space="preserve">2. Героям Советского Союза и полным кавалерам ордена Славы ежемесячная денежная выплата устанавливается территориальным органом Фонда пенсионного и социального страхования Российской Федерации.</w:t>
      </w:r>
    </w:p>
    <w:p>
      <w:pPr>
        <w:pStyle w:val="0"/>
        <w:spacing w:before="200" w:line-rule="auto"/>
        <w:ind w:firstLine="540"/>
        <w:jc w:val="both"/>
      </w:pPr>
      <w:r>
        <w:rPr>
          <w:sz w:val="20"/>
        </w:rPr>
        <w:t xml:space="preserve">Героям Российской Федерации, не реализовавшим право на льготы, предусмотренные </w:t>
      </w:r>
      <w:hyperlink w:history="0" w:anchor="P67" w:tooltip="Статья 4. Льготы по медицинскому, санаторно-курортному обслуживанию, протезно-ортопедическому и лекарственному обеспечению">
        <w:r>
          <w:rPr>
            <w:sz w:val="20"/>
            <w:color w:val="0000ff"/>
          </w:rPr>
          <w:t xml:space="preserve">статьями 4</w:t>
        </w:r>
      </w:hyperlink>
      <w:r>
        <w:rPr>
          <w:sz w:val="20"/>
        </w:rPr>
        <w:t xml:space="preserve"> - </w:t>
      </w:r>
      <w:hyperlink w:history="0" w:anchor="P111" w:tooltip="Статья 8. Льготы по трудоустройству и предоставлению отпусков, особые права на образование">
        <w:r>
          <w:rPr>
            <w:sz w:val="20"/>
            <w:color w:val="0000ff"/>
          </w:rPr>
          <w:t xml:space="preserve">8</w:t>
        </w:r>
      </w:hyperlink>
      <w:r>
        <w:rPr>
          <w:sz w:val="20"/>
        </w:rPr>
        <w:t xml:space="preserve"> настоящего Закона (за исключением льгот, предусмотренных </w:t>
      </w:r>
      <w:hyperlink w:history="0" w:anchor="P40" w:tooltip="2. Герои и полные кавалеры ордена Славы, которым в соответствии со статьей 9.1 настоящего Закона установлена ежемесячная денежная выплата, имеют право на льготы, предусмотренные статьями 2, 3, пунктами 1, 2 и 4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
        <w:r>
          <w:rPr>
            <w:sz w:val="20"/>
            <w:color w:val="0000ff"/>
          </w:rPr>
          <w:t xml:space="preserve">пунктом 2 статьи 1.1</w:t>
        </w:r>
      </w:hyperlink>
      <w:r>
        <w:rPr>
          <w:sz w:val="20"/>
        </w:rPr>
        <w:t xml:space="preserve"> настоящего Закона), ежемесячная денежная выплата устанавливается территориальным органом Фонда пенсионного и социального страхования Российской Федерации с даты присвоения звания Героя Российской Федерации на основании сведений, необходимых для назначения ежемесячной денежной выплаты, содержащихся в информационных системах, оператором которых является Фонд пенсионного и социального страхования Российской Федерации, и (или) сведений о присвоении звания Героя Российской Федерации, полученных Фондом пенсионного и социального страхования Российской Федерации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в порядке межведомственного информационного взаимодействия, в том числе с использованием защищенных каналов связи, включая единую систему межведомственного электронного взаимодействия.</w:t>
      </w:r>
    </w:p>
    <w:p>
      <w:pPr>
        <w:pStyle w:val="0"/>
        <w:spacing w:before="200" w:line-rule="auto"/>
        <w:ind w:firstLine="540"/>
        <w:jc w:val="both"/>
      </w:pPr>
      <w:r>
        <w:rPr>
          <w:sz w:val="20"/>
        </w:rPr>
        <w:t xml:space="preserve">Сведения о присвоении звания Героя Российской Федерации, за исключением сведений о гражданах Российской Федерации, указанных в </w:t>
      </w:r>
      <w:hyperlink w:history="0" w:anchor="P165" w:tooltip="16. Порядок и сроки представления сведений о присвоении звания Героя Российской Федерации гражданам Российской Федерации, сведения о которых составляют государственную тайну, которые проходят военную службу, подлежат государственной охране и государственной защите, в Фонд пенсионного и социального страхования Российской Федерации, а также установления им ежемесячной денежной выплаты определяются федеральным органом исполнительной власти, обеспечивающим защиту сведений в отношении указанной категории граж...">
        <w:r>
          <w:rPr>
            <w:sz w:val="20"/>
            <w:color w:val="0000ff"/>
          </w:rPr>
          <w:t xml:space="preserve">пункте 16</w:t>
        </w:r>
      </w:hyperlink>
      <w:r>
        <w:rPr>
          <w:sz w:val="20"/>
        </w:rPr>
        <w:t xml:space="preserve"> настоящей статьи, направляются федеральным органом исполнительной власти (федеральным 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 в Фонд пенсионного и социального страхования Российской Федерации в порядке межведомственного информационного взаимодействия, в том числе с использованием защищенных каналов связи, включая единую систему межведомственного электронного взаимодействия, не позднее пяти рабочих дней с даты получения сведений о присвоении звания Героя Российской Федерации.</w:t>
      </w:r>
    </w:p>
    <w:p>
      <w:pPr>
        <w:pStyle w:val="0"/>
        <w:spacing w:before="200" w:line-rule="auto"/>
        <w:ind w:firstLine="540"/>
        <w:jc w:val="both"/>
      </w:pPr>
      <w:r>
        <w:rPr>
          <w:sz w:val="20"/>
        </w:rPr>
        <w:t xml:space="preserve">Сроки, порядок и формат межведомственного информационного взаимодействия Фонда пенсионного и социального страхования Российской Федерации с федеральным органом исполнительной власти (федеральным 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 определяются соглашением о межведомственном информационном взаимодействии. Типовая форма соглашения о межведомственном информационном взаимодействии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bookmarkStart w:id="142" w:name="P142"/>
    <w:bookmarkEnd w:id="142"/>
    <w:p>
      <w:pPr>
        <w:pStyle w:val="0"/>
        <w:spacing w:before="200" w:line-rule="auto"/>
        <w:ind w:firstLine="540"/>
        <w:jc w:val="both"/>
      </w:pPr>
      <w:r>
        <w:rPr>
          <w:sz w:val="20"/>
        </w:rPr>
        <w:t xml:space="preserve">3. В случае отсутствия сведений, необходимых для назначения ежемесячной денежной выплаты, в информационных системах, оператором которых является Фонд пенсионного и социального страхования Российской Федерации, или неполучения Фондом пенсионного и социального страхования Российской Федерации сведений о присвоении звания Героя Российской Федерации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ежемесячная денежная выплата назначается на основании заявления об установлении ежемесячной денежной выплаты, поданного Героем Российской Федерации (за исключением граждан Российской Федерации, указанных в </w:t>
      </w:r>
      <w:hyperlink w:history="0" w:anchor="P165" w:tooltip="16. Порядок и сроки представления сведений о присвоении звания Героя Российской Федерации гражданам Российской Федерации, сведения о которых составляют государственную тайну, которые проходят военную службу, подлежат государственной охране и государственной защите, в Фонд пенсионного и социального страхования Российской Федерации, а также установления им ежемесячной денежной выплаты определяются федеральным органом исполнительной власти, обеспечивающим защиту сведений в отношении указанной категории граж...">
        <w:r>
          <w:rPr>
            <w:sz w:val="20"/>
            <w:color w:val="0000ff"/>
          </w:rPr>
          <w:t xml:space="preserve">пункте 16</w:t>
        </w:r>
      </w:hyperlink>
      <w:r>
        <w:rPr>
          <w:sz w:val="20"/>
        </w:rPr>
        <w:t xml:space="preserve"> настоящей статьи) в территориальный орган Фонда пенсионного и социального страхования Российской Федерации.</w:t>
      </w:r>
    </w:p>
    <w:p>
      <w:pPr>
        <w:pStyle w:val="0"/>
        <w:spacing w:before="200" w:line-rule="auto"/>
        <w:ind w:firstLine="540"/>
        <w:jc w:val="both"/>
      </w:pPr>
      <w:r>
        <w:rPr>
          <w:sz w:val="20"/>
        </w:rPr>
        <w:t xml:space="preserve">Героям Российской Федерации, которым это звание присвоено с 1 января 2023 года, не реализовавшим на дату подачи заявления об установлении ежемесячной денежной выплаты право на льготы, предусмотренные </w:t>
      </w:r>
      <w:hyperlink w:history="0" w:anchor="P67" w:tooltip="Статья 4. Льготы по медицинскому, санаторно-курортному обслуживанию, протезно-ортопедическому и лекарственному обеспечению">
        <w:r>
          <w:rPr>
            <w:sz w:val="20"/>
            <w:color w:val="0000ff"/>
          </w:rPr>
          <w:t xml:space="preserve">статьями 4</w:t>
        </w:r>
      </w:hyperlink>
      <w:r>
        <w:rPr>
          <w:sz w:val="20"/>
        </w:rPr>
        <w:t xml:space="preserve"> - </w:t>
      </w:r>
      <w:hyperlink w:history="0" w:anchor="P111" w:tooltip="Статья 8. Льготы по трудоустройству и предоставлению отпусков, особые права на образование">
        <w:r>
          <w:rPr>
            <w:sz w:val="20"/>
            <w:color w:val="0000ff"/>
          </w:rPr>
          <w:t xml:space="preserve">8</w:t>
        </w:r>
      </w:hyperlink>
      <w:r>
        <w:rPr>
          <w:sz w:val="20"/>
        </w:rPr>
        <w:t xml:space="preserve"> настоящего Закона (за исключением льгот, предусмотренных </w:t>
      </w:r>
      <w:hyperlink w:history="0" w:anchor="P40" w:tooltip="2. Герои и полные кавалеры ордена Славы, которым в соответствии со статьей 9.1 настоящего Закона установлена ежемесячная денежная выплата, имеют право на льготы, предусмотренные статьями 2, 3, пунктами 1, 2 и 4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
        <w:r>
          <w:rPr>
            <w:sz w:val="20"/>
            <w:color w:val="0000ff"/>
          </w:rPr>
          <w:t xml:space="preserve">пунктом 2 статьи 1.1</w:t>
        </w:r>
      </w:hyperlink>
      <w:r>
        <w:rPr>
          <w:sz w:val="20"/>
        </w:rPr>
        <w:t xml:space="preserve"> настоящего Закона), ежемесячная денежная выплата устанавливается с даты присвоения звания Героя Российской Федерации (независимо от даты обращения с указанным заявлением) по 31 декабря года, в котором Герой Российской Федерации обратится с заявлением об отказе от получения ежемесячной денежной выплаты в соответствии с порядком, предусмотренным </w:t>
      </w:r>
      <w:hyperlink w:history="0" w:anchor="P146" w:tooltip="5. Порядок осуществления ежемесячной денежной выплат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Героям Российской Федерации, которым это звание присвоено с 1 января 2023 года, реализовавшим на дату подачи заявления об установлении ежемесячной денежной выплаты право на льготы, предусмотренные </w:t>
      </w:r>
      <w:hyperlink w:history="0" w:anchor="P67" w:tooltip="Статья 4. Льготы по медицинскому, санаторно-курортному обслуживанию, протезно-ортопедическому и лекарственному обеспечению">
        <w:r>
          <w:rPr>
            <w:sz w:val="20"/>
            <w:color w:val="0000ff"/>
          </w:rPr>
          <w:t xml:space="preserve">статьями 4</w:t>
        </w:r>
      </w:hyperlink>
      <w:r>
        <w:rPr>
          <w:sz w:val="20"/>
        </w:rPr>
        <w:t xml:space="preserve"> - </w:t>
      </w:r>
      <w:hyperlink w:history="0" w:anchor="P111" w:tooltip="Статья 8. Льготы по трудоустройству и предоставлению отпусков, особые права на образование">
        <w:r>
          <w:rPr>
            <w:sz w:val="20"/>
            <w:color w:val="0000ff"/>
          </w:rPr>
          <w:t xml:space="preserve">8</w:t>
        </w:r>
      </w:hyperlink>
      <w:r>
        <w:rPr>
          <w:sz w:val="20"/>
        </w:rPr>
        <w:t xml:space="preserve"> настоящего Закона (за исключением льгот, предусмотренных </w:t>
      </w:r>
      <w:hyperlink w:history="0" w:anchor="P40" w:tooltip="2. Герои и полные кавалеры ордена Славы, которым в соответствии со статьей 9.1 настоящего Закона установлена ежемесячная денежная выплата, имеют право на льготы, предусмотренные статьями 2, 3, пунктами 1, 2 и 4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
        <w:r>
          <w:rPr>
            <w:sz w:val="20"/>
            <w:color w:val="0000ff"/>
          </w:rPr>
          <w:t xml:space="preserve">пунктом 2 статьи 1.1</w:t>
        </w:r>
      </w:hyperlink>
      <w:r>
        <w:rPr>
          <w:sz w:val="20"/>
        </w:rPr>
        <w:t xml:space="preserve"> настоящего Закона), ежемесячная денежная выплата устанавливается с 1-го числа месяца, следующего за месяцем, в котором Герой Российской Федерации обратится с указанным заявлением, по 31 декабря года, в котором Герой Российской Федерации обратится с заявлением об отказе от получения ежемесячной денежной выплаты в соответствии с порядком, предусмотренным </w:t>
      </w:r>
      <w:hyperlink w:history="0" w:anchor="P146" w:tooltip="5. Порядок осуществления ежемесячной денежной выплат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r>
          <w:rPr>
            <w:sz w:val="20"/>
            <w:color w:val="0000ff"/>
          </w:rPr>
          <w:t xml:space="preserve">пунктом 5</w:t>
        </w:r>
      </w:hyperlink>
      <w:r>
        <w:rPr>
          <w:sz w:val="20"/>
        </w:rPr>
        <w:t xml:space="preserve"> настоящей статьи.</w:t>
      </w:r>
    </w:p>
    <w:bookmarkStart w:id="145" w:name="P145"/>
    <w:bookmarkEnd w:id="145"/>
    <w:p>
      <w:pPr>
        <w:pStyle w:val="0"/>
        <w:spacing w:before="200" w:line-rule="auto"/>
        <w:ind w:firstLine="540"/>
        <w:jc w:val="both"/>
      </w:pPr>
      <w:r>
        <w:rPr>
          <w:sz w:val="20"/>
        </w:rPr>
        <w:t xml:space="preserve">4. Героям Российской Федерации, которым это звание присвоено до 1 января 2023 года, Героям Советского Союза и полным кавалерам ордена Славы, реализовавшим право на льготы, предусмотренные </w:t>
      </w:r>
      <w:hyperlink w:history="0" w:anchor="P67" w:tooltip="Статья 4. Льготы по медицинскому, санаторно-курортному обслуживанию, протезно-ортопедическому и лекарственному обеспечению">
        <w:r>
          <w:rPr>
            <w:sz w:val="20"/>
            <w:color w:val="0000ff"/>
          </w:rPr>
          <w:t xml:space="preserve">статьями 4</w:t>
        </w:r>
      </w:hyperlink>
      <w:r>
        <w:rPr>
          <w:sz w:val="20"/>
        </w:rPr>
        <w:t xml:space="preserve"> - </w:t>
      </w:r>
      <w:hyperlink w:history="0" w:anchor="P111" w:tooltip="Статья 8. Льготы по трудоустройству и предоставлению отпусков, особые права на образование">
        <w:r>
          <w:rPr>
            <w:sz w:val="20"/>
            <w:color w:val="0000ff"/>
          </w:rPr>
          <w:t xml:space="preserve">8</w:t>
        </w:r>
      </w:hyperlink>
      <w:r>
        <w:rPr>
          <w:sz w:val="20"/>
        </w:rPr>
        <w:t xml:space="preserve"> настоящего Закона (за исключением льгот, предусмотренных </w:t>
      </w:r>
      <w:hyperlink w:history="0" w:anchor="P40" w:tooltip="2. Герои и полные кавалеры ордена Славы, которым в соответствии со статьей 9.1 настоящего Закона установлена ежемесячная денежная выплата, имеют право на льготы, предусмотренные статьями 2, 3, пунктами 1, 2 и 4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
        <w:r>
          <w:rPr>
            <w:sz w:val="20"/>
            <w:color w:val="0000ff"/>
          </w:rPr>
          <w:t xml:space="preserve">пунктом 2 статьи 1.1</w:t>
        </w:r>
      </w:hyperlink>
      <w:r>
        <w:rPr>
          <w:sz w:val="20"/>
        </w:rPr>
        <w:t xml:space="preserve"> настоящего Закона), ежемесячная денежная выплата устанавливается с 1 января года, следующего за годом, в котором Герой или полный кавалер ордена Славы уведомил территориальный орган Фонда пенсионного и социального страхования Российской Федерации способом, определенным в соответствии с порядком, предусмотренным </w:t>
      </w:r>
      <w:hyperlink w:history="0" w:anchor="P146" w:tooltip="5. Порядок осуществления ежемесячной денежной выплат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r>
          <w:rPr>
            <w:sz w:val="20"/>
            <w:color w:val="0000ff"/>
          </w:rPr>
          <w:t xml:space="preserve">пунктом 5</w:t>
        </w:r>
      </w:hyperlink>
      <w:r>
        <w:rPr>
          <w:sz w:val="20"/>
        </w:rPr>
        <w:t xml:space="preserve"> настоящей статьи, о переходе на получение ежемесячной денежной выплаты, по 31 декабря года, в котором Герой или полный кавалер ордена Славы обратится с заявлением об отказе от получения ежемесячной денежной выплаты в соответствии с порядком, предусмотренным </w:t>
      </w:r>
      <w:hyperlink w:history="0" w:anchor="P146" w:tooltip="5. Порядок осуществления ежемесячной денежной выплат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r>
          <w:rPr>
            <w:sz w:val="20"/>
            <w:color w:val="0000ff"/>
          </w:rPr>
          <w:t xml:space="preserve">пунктом 5</w:t>
        </w:r>
      </w:hyperlink>
      <w:r>
        <w:rPr>
          <w:sz w:val="20"/>
        </w:rPr>
        <w:t xml:space="preserve"> настоящей статьи.</w:t>
      </w:r>
    </w:p>
    <w:bookmarkStart w:id="146" w:name="P146"/>
    <w:bookmarkEnd w:id="146"/>
    <w:p>
      <w:pPr>
        <w:pStyle w:val="0"/>
        <w:spacing w:before="200" w:line-rule="auto"/>
        <w:ind w:firstLine="540"/>
        <w:jc w:val="both"/>
      </w:pPr>
      <w:r>
        <w:rPr>
          <w:sz w:val="20"/>
        </w:rPr>
        <w:t xml:space="preserve">5. </w:t>
      </w:r>
      <w:hyperlink w:history="0" r:id="rId91" w:tooltip="Приказ Минтруда России от 22.01.2015 N 35н (ред. от 15.12.2022) &quot;Об утверждении Порядка осуществления ежемесячной денежной выплаты отдельным категориям граждан в Российской Федерации&quot; (Зарегистрировано в Минюсте России 19.02.2015 N 36117) {КонсультантПлюс}">
        <w:r>
          <w:rPr>
            <w:sz w:val="20"/>
            <w:color w:val="0000ff"/>
          </w:rPr>
          <w:t xml:space="preserve">Порядок</w:t>
        </w:r>
      </w:hyperlink>
      <w:r>
        <w:rPr>
          <w:sz w:val="20"/>
        </w:rPr>
        <w:t xml:space="preserve"> осуществления ежемесячной денежной выплаты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ежемесячной денежной выплаты, установленной п. 6 ст. 9.1, см. </w:t>
            </w:r>
            <w:hyperlink w:history="0" r:id="rId92"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 w:name="P149"/>
    <w:bookmarkEnd w:id="149"/>
    <w:p>
      <w:pPr>
        <w:pStyle w:val="0"/>
        <w:spacing w:before="260" w:line-rule="auto"/>
        <w:ind w:firstLine="540"/>
        <w:jc w:val="both"/>
      </w:pPr>
      <w:r>
        <w:rPr>
          <w:sz w:val="20"/>
        </w:rPr>
        <w:t xml:space="preserve">6. Героям и полным кавалерам ордена Славы ежемесячная денежная выплата устанавливается в размере 83 496,41 рубля.</w:t>
      </w:r>
    </w:p>
    <w:p>
      <w:pPr>
        <w:pStyle w:val="0"/>
        <w:spacing w:before="200" w:line-rule="auto"/>
        <w:ind w:firstLine="540"/>
        <w:jc w:val="both"/>
      </w:pPr>
      <w:r>
        <w:rPr>
          <w:sz w:val="20"/>
        </w:rPr>
        <w:t xml:space="preserve">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w:history="0" r:id="rId93" w:tooltip="Постановление Правительства РФ от 30.01.2023 N 119 &quot;Об утверждении коэффициента индексации выплат, пособий и компенсаций в 2023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spacing w:before="200" w:line-rule="auto"/>
        <w:ind w:firstLine="540"/>
        <w:jc w:val="both"/>
      </w:pPr>
      <w:r>
        <w:rPr>
          <w:sz w:val="20"/>
        </w:rPr>
        <w:t xml:space="preserve">7. В случае смерти (гибели) Героя или полного кавалера ордена Славы члены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имеют право на льготы, предусмотренные </w:t>
      </w:r>
      <w:hyperlink w:history="0" w:anchor="P42" w:tooltip="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статьями 2 - 9 настоящего Закона, имеют право на льготы, предусмотренные пунктами 1 и 4 статьи 4 настоящего Закона.">
        <w:r>
          <w:rPr>
            <w:sz w:val="20"/>
            <w:color w:val="0000ff"/>
          </w:rPr>
          <w:t xml:space="preserve">пунктом 3 статьи 1.1</w:t>
        </w:r>
      </w:hyperlink>
      <w:r>
        <w:rPr>
          <w:sz w:val="20"/>
        </w:rPr>
        <w:t xml:space="preserve"> настоящего Закона, или на ежемесячную денежную выплату в порядке и размере, предусмотренных настоящей статьей, и льготы, предусмотренные </w:t>
      </w:r>
      <w:hyperlink w:history="0" w:anchor="P48" w:tooltip="4.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которым установлена ежемесячная денежная выплата, имеют право на льготы, предусмотренные пунктами 1 и 4 статьи 4 настоящего Закона (в части первоочередного обслуживания в амбулаторно-поликлиничес...">
        <w:r>
          <w:rPr>
            <w:sz w:val="20"/>
            <w:color w:val="0000ff"/>
          </w:rPr>
          <w:t xml:space="preserve">пунктом 4 статьи 1.1</w:t>
        </w:r>
      </w:hyperlink>
      <w:r>
        <w:rPr>
          <w:sz w:val="20"/>
        </w:rPr>
        <w:t xml:space="preserve"> настоящего Закона.</w:t>
      </w:r>
    </w:p>
    <w:p>
      <w:pPr>
        <w:pStyle w:val="0"/>
        <w:spacing w:before="200" w:line-rule="auto"/>
        <w:ind w:firstLine="540"/>
        <w:jc w:val="both"/>
      </w:pPr>
      <w:r>
        <w:rPr>
          <w:sz w:val="20"/>
        </w:rPr>
        <w:t xml:space="preserve">В период получения ежемесячной денежной выплаты 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льготы, предусмотренные </w:t>
      </w:r>
      <w:hyperlink w:history="0" w:anchor="P42" w:tooltip="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статьями 2 - 9 настоящего Закона, имеют право на льготы, предусмотренные пунктами 1 и 4 статьи 4 настоящего Закона.">
        <w:r>
          <w:rPr>
            <w:sz w:val="20"/>
            <w:color w:val="0000ff"/>
          </w:rPr>
          <w:t xml:space="preserve">пунктом 3 статьи 1.1</w:t>
        </w:r>
      </w:hyperlink>
      <w:r>
        <w:rPr>
          <w:sz w:val="20"/>
        </w:rPr>
        <w:t xml:space="preserve"> настоящего Закона, не предоставляются.</w:t>
      </w:r>
    </w:p>
    <w:bookmarkStart w:id="153" w:name="P153"/>
    <w:bookmarkEnd w:id="153"/>
    <w:p>
      <w:pPr>
        <w:pStyle w:val="0"/>
        <w:spacing w:before="200" w:line-rule="auto"/>
        <w:ind w:firstLine="540"/>
        <w:jc w:val="both"/>
      </w:pPr>
      <w:r>
        <w:rPr>
          <w:sz w:val="20"/>
        </w:rPr>
        <w:t xml:space="preserve">8. Ежемесячная денежная выплата 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которым была установлена ежемесячная денежная выплата или предоставлялись льготы, предусмотренные </w:t>
      </w:r>
      <w:hyperlink w:history="0" w:anchor="P67" w:tooltip="Статья 4. Льготы по медицинскому, санаторно-курортному обслуживанию, протезно-ортопедическому и лекарственному обеспечению">
        <w:r>
          <w:rPr>
            <w:sz w:val="20"/>
            <w:color w:val="0000ff"/>
          </w:rPr>
          <w:t xml:space="preserve">статьями 4</w:t>
        </w:r>
      </w:hyperlink>
      <w:r>
        <w:rPr>
          <w:sz w:val="20"/>
        </w:rPr>
        <w:t xml:space="preserve"> - </w:t>
      </w:r>
      <w:hyperlink w:history="0" w:anchor="P111" w:tooltip="Статья 8. Льготы по трудоустройству и предоставлению отпусков, особые права на образование">
        <w:r>
          <w:rPr>
            <w:sz w:val="20"/>
            <w:color w:val="0000ff"/>
          </w:rPr>
          <w:t xml:space="preserve">8</w:t>
        </w:r>
      </w:hyperlink>
      <w:r>
        <w:rPr>
          <w:sz w:val="20"/>
        </w:rPr>
        <w:t xml:space="preserve"> настоящего Закона (за исключением льгот, предусмотренных </w:t>
      </w:r>
      <w:hyperlink w:history="0" w:anchor="P40" w:tooltip="2. Герои и полные кавалеры ордена Славы, которым в соответствии со статьей 9.1 настоящего Закона установлена ежемесячная денежная выплата, имеют право на льготы, предусмотренные статьями 2, 3, пунктами 1, 2 и 4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
        <w:r>
          <w:rPr>
            <w:sz w:val="20"/>
            <w:color w:val="0000ff"/>
          </w:rPr>
          <w:t xml:space="preserve">пунктом 2 статьи 1.1</w:t>
        </w:r>
      </w:hyperlink>
      <w:r>
        <w:rPr>
          <w:sz w:val="20"/>
        </w:rPr>
        <w:t xml:space="preserve"> настоящего Закона), устанавливается на основании сведений, содержащихся в информационных системах, оператором которых является Фонд пенсионного и социального страхования Российской Федерации, и (или) сведений, полученных в порядке межведомственного информационного взаимодействия, в том числе с использованием защищенных каналов связи, включая единую систему межведомственного электронного взаимодействия, в текущем году со дня смерти (гибели) Героя или полного кавалера ордена Славы по 31 декабря года, в котором член семьи обратится с заявлением об отказе от получения ежемесячной денежной выплаты.</w:t>
      </w:r>
    </w:p>
    <w:p>
      <w:pPr>
        <w:pStyle w:val="0"/>
        <w:spacing w:before="200" w:line-rule="auto"/>
        <w:ind w:firstLine="540"/>
        <w:jc w:val="both"/>
      </w:pPr>
      <w:r>
        <w:rPr>
          <w:sz w:val="20"/>
        </w:rPr>
        <w:t xml:space="preserve">Ежемесячная денежная выплата 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Героя Российской Федерации, которому это звание присвоено посмертно с 1 января 2023 года, устанавливается на основании сведений, содержащихся в информационных системах, оператором которых является Фонд пенсионного и социального страхования Российской Федерации, и (или) сведений, полученных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в порядке межведомственного информационного взаимодействия, в том числе с использованием защищенных каналов связи, включая единую систему межведомственного электронного взаимодействия, с даты присвоения звания Героя Российской Федерации посмертно по 31 декабря года, в котором член семьи обратится с заявлением об отказе от получения ежемесячной денежной выплаты (за исключением случая, предусмотренного </w:t>
      </w:r>
      <w:hyperlink w:history="0" w:anchor="P162" w:tooltip="13. Герои Российской Федерации, которым это звание присвоено с 1 января 2023 года, 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ым ежемесячная денежная выплата установлена на основании сведений, содержащихся в информацио...">
        <w:r>
          <w:rPr>
            <w:sz w:val="20"/>
            <w:color w:val="0000ff"/>
          </w:rPr>
          <w:t xml:space="preserve">пунктом 13</w:t>
        </w:r>
      </w:hyperlink>
      <w:r>
        <w:rPr>
          <w:sz w:val="20"/>
        </w:rPr>
        <w:t xml:space="preserve"> настоящей статьи).</w:t>
      </w:r>
    </w:p>
    <w:bookmarkStart w:id="155" w:name="P155"/>
    <w:bookmarkEnd w:id="155"/>
    <w:p>
      <w:pPr>
        <w:pStyle w:val="0"/>
        <w:spacing w:before="200" w:line-rule="auto"/>
        <w:ind w:firstLine="540"/>
        <w:jc w:val="both"/>
      </w:pPr>
      <w:r>
        <w:rPr>
          <w:sz w:val="20"/>
        </w:rPr>
        <w:t xml:space="preserve">9. В случае отсутствия сведений, необходимых для назначения ежемесячной денежной выплаты, в информационных системах, оператором которых является Фонд пенсионного и социального страхования Российской Федерации, или неполучения Фондом пенсионного и социального страхования Российской Федерации сведений о присвоении звания Героя Российской Федерации посмертно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ежемесячная денежная выплата устанавливается на основании заявления об установлении ежемесячной денежной выплаты, поданного членом семьи (вдовой (вдовцом),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умершего (погибшего) Героя Российской Федерации в территориальный орган Фонда пенсионного и социального страхования Российской Федерации.</w:t>
      </w:r>
    </w:p>
    <w:p>
      <w:pPr>
        <w:pStyle w:val="0"/>
        <w:spacing w:before="200" w:line-rule="auto"/>
        <w:ind w:firstLine="540"/>
        <w:jc w:val="both"/>
      </w:pPr>
      <w:r>
        <w:rPr>
          <w:sz w:val="20"/>
        </w:rPr>
        <w:t xml:space="preserve">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Российской Федерации, которому это звание присвоено посмертно с 1 января 2023 года, не реализовавшим на дату подачи заявления об установлении ежемесячной денежной выплаты право на льготы, предусмотренные </w:t>
      </w:r>
      <w:hyperlink w:history="0" w:anchor="P42" w:tooltip="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статьями 2 - 9 настоящего Закона, имеют право на льготы, предусмотренные пунктами 1 и 4 статьи 4 настоящего Закона.">
        <w:r>
          <w:rPr>
            <w:sz w:val="20"/>
            <w:color w:val="0000ff"/>
          </w:rPr>
          <w:t xml:space="preserve">пунктом 3 статьи 1.1</w:t>
        </w:r>
      </w:hyperlink>
      <w:r>
        <w:rPr>
          <w:sz w:val="20"/>
        </w:rPr>
        <w:t xml:space="preserve"> настоящего Закона, ежемесячная денежная выплата устанавливается с даты присвоения звания Героя Российской Федерации посмертно (независимо от даты обращения с указанным заявлением) по 31 декабря года, в котором член семьи обратится с заявлением об отказе от получения ежемесячной денежной выплаты.</w:t>
      </w:r>
    </w:p>
    <w:p>
      <w:pPr>
        <w:pStyle w:val="0"/>
        <w:spacing w:before="200" w:line-rule="auto"/>
        <w:ind w:firstLine="540"/>
        <w:jc w:val="both"/>
      </w:pPr>
      <w:r>
        <w:rPr>
          <w:sz w:val="20"/>
        </w:rPr>
        <w:t xml:space="preserve">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Российской Федерации, которому это звание присвоено посмертно с 1 января 2023 года, реализовавшим на дату подачи заявления об установлении ежемесячной денежной выплаты право на льготы, предусмотренные </w:t>
      </w:r>
      <w:hyperlink w:history="0" w:anchor="P42" w:tooltip="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статьями 2 - 9 настоящего Закона, имеют право на льготы, предусмотренные пунктами 1 и 4 статьи 4 настоящего Закона.">
        <w:r>
          <w:rPr>
            <w:sz w:val="20"/>
            <w:color w:val="0000ff"/>
          </w:rPr>
          <w:t xml:space="preserve">пунктом 3 статьи 1.1</w:t>
        </w:r>
      </w:hyperlink>
      <w:r>
        <w:rPr>
          <w:sz w:val="20"/>
        </w:rPr>
        <w:t xml:space="preserve"> настоящего Закона, ежемесячная денежная выплата устанавливается с 1-го числа месяца, следующего за месяцем, в котором член семьи обратился с указанным заявлением, по 31 декабря года, в котором член семьи обратится с заявлением об отказе от получения ежемесячной денежной выплаты в соответствии с порядком, предусмотренным </w:t>
      </w:r>
      <w:hyperlink w:history="0" w:anchor="P146" w:tooltip="5. Порядок осуществления ежемесячной денежной выплат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реализовавшим право на льготы, предусмотренные </w:t>
      </w:r>
      <w:hyperlink w:history="0" w:anchor="P42" w:tooltip="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статьями 2 - 9 настоящего Закона, имеют право на льготы, предусмотренные пунктами 1 и 4 статьи 4 настоящего Закона.">
        <w:r>
          <w:rPr>
            <w:sz w:val="20"/>
            <w:color w:val="0000ff"/>
          </w:rPr>
          <w:t xml:space="preserve">пунктом 3 статьи 1.1</w:t>
        </w:r>
      </w:hyperlink>
      <w:r>
        <w:rPr>
          <w:sz w:val="20"/>
        </w:rPr>
        <w:t xml:space="preserve"> настоящего Закона, до 1 января 2023 года, ежемесячная денежная выплата устанавливается в порядке, предусмотренном </w:t>
      </w:r>
      <w:hyperlink w:history="0" w:anchor="P145" w:tooltip="4. Героям Российской Федерации, которым это звание присвоено до 1 января 2023 года, Героям Советского Союза и полным кавалерам ордена Славы, реализовавшим право на льготы, предусмотренные статьями 4 - 8 настоящего Закона (за исключением льгот, предусмотренных пунктом 2 статьи 1.1 настоящего Закона), ежемесячная денежная выплата устанавливается с 1 января года, следующего за годом, в котором Герой или полный кавалер ордена Славы уведомил территориальный орган Фонда пенсионного и социального страхования Ро...">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10. Заявление об отказе от получения ежемесячной денежной выплаты, предусмотренное </w:t>
      </w:r>
      <w:hyperlink w:history="0" w:anchor="P142" w:tooltip="3. В случае отсутствия сведений, необходимых для назначения ежемесячной денежной выплаты, в информационных системах, оператором которых является Фонд пенсионного и социального страхования Российской Федерации, или неполучения Фондом пенсионного и социального страхования Российской Федерации сведений о присвоении звания Героя Российской Федерации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
        <w:r>
          <w:rPr>
            <w:sz w:val="20"/>
            <w:color w:val="0000ff"/>
          </w:rPr>
          <w:t xml:space="preserve">пунктами 3</w:t>
        </w:r>
      </w:hyperlink>
      <w:r>
        <w:rPr>
          <w:sz w:val="20"/>
        </w:rPr>
        <w:t xml:space="preserve">, </w:t>
      </w:r>
      <w:hyperlink w:history="0" w:anchor="P145" w:tooltip="4. Героям Российской Федерации, которым это звание присвоено до 1 января 2023 года, Героям Советского Союза и полным кавалерам ордена Славы, реализовавшим право на льготы, предусмотренные статьями 4 - 8 настоящего Закона (за исключением льгот, предусмотренных пунктом 2 статьи 1.1 настоящего Закона), ежемесячная денежная выплата устанавливается с 1 января года, следующего за годом, в котором Герой или полный кавалер ордена Славы уведомил территориальный орган Фонда пенсионного и социального страхования Ро...">
        <w:r>
          <w:rPr>
            <w:sz w:val="20"/>
            <w:color w:val="0000ff"/>
          </w:rPr>
          <w:t xml:space="preserve">4</w:t>
        </w:r>
      </w:hyperlink>
      <w:r>
        <w:rPr>
          <w:sz w:val="20"/>
        </w:rPr>
        <w:t xml:space="preserve">, </w:t>
      </w:r>
      <w:hyperlink w:history="0" w:anchor="P153" w:tooltip="8. Ежемесячная денежная выплата 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ым была установлена ежемесячная денежная выплата или предоставлялись льготы, предусмотренные статьями 4 - 8 настоящего Закона (за исключен...">
        <w:r>
          <w:rPr>
            <w:sz w:val="20"/>
            <w:color w:val="0000ff"/>
          </w:rPr>
          <w:t xml:space="preserve">8</w:t>
        </w:r>
      </w:hyperlink>
      <w:r>
        <w:rPr>
          <w:sz w:val="20"/>
        </w:rPr>
        <w:t xml:space="preserve"> и </w:t>
      </w:r>
      <w:hyperlink w:history="0" w:anchor="P155" w:tooltip="9. В случае отсутствия сведений, необходимых для назначения ежемесячной денежной выплаты, в информационных системах, оператором которых является Фонд пенсионного и социального страхования Российской Федерации, или неполучения Фондом пенсионного и социального страхования Российской Федерации сведений о присвоении звания Героя Российской Федерации посмертно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
        <w:r>
          <w:rPr>
            <w:sz w:val="20"/>
            <w:color w:val="0000ff"/>
          </w:rPr>
          <w:t xml:space="preserve">9</w:t>
        </w:r>
      </w:hyperlink>
      <w:r>
        <w:rPr>
          <w:sz w:val="20"/>
        </w:rPr>
        <w:t xml:space="preserve"> настоящей статьи, подается в территориальный орган Фонда пенсионного и социального страхования Российской Федерации по 31 декабря текущего года.</w:t>
      </w:r>
    </w:p>
    <w:p>
      <w:pPr>
        <w:pStyle w:val="0"/>
        <w:spacing w:before="200" w:line-rule="auto"/>
        <w:ind w:firstLine="540"/>
        <w:jc w:val="both"/>
      </w:pPr>
      <w:r>
        <w:rPr>
          <w:sz w:val="20"/>
        </w:rPr>
        <w:t xml:space="preserve">11. 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определяется путем деления размера ежемесячной денежной выплаты, предусмотренного </w:t>
      </w:r>
      <w:hyperlink w:history="0" w:anchor="P149" w:tooltip="6. Героям и полным кавалерам ордена Славы ежемесячная денежная выплата устанавливается в размере 83 496,41 рубля.">
        <w:r>
          <w:rPr>
            <w:sz w:val="20"/>
            <w:color w:val="0000ff"/>
          </w:rPr>
          <w:t xml:space="preserve">пунктом 6</w:t>
        </w:r>
      </w:hyperlink>
      <w:r>
        <w:rPr>
          <w:sz w:val="20"/>
        </w:rPr>
        <w:t xml:space="preserve"> настоящей статьи для Героя или полного кавалера ордена Славы, на количество членов его семьи, имеющих право на указанную выплату.</w:t>
      </w:r>
    </w:p>
    <w:bookmarkStart w:id="161" w:name="P161"/>
    <w:bookmarkEnd w:id="161"/>
    <w:p>
      <w:pPr>
        <w:pStyle w:val="0"/>
        <w:spacing w:before="200" w:line-rule="auto"/>
        <w:ind w:firstLine="540"/>
        <w:jc w:val="both"/>
      </w:pPr>
      <w:r>
        <w:rPr>
          <w:sz w:val="20"/>
        </w:rPr>
        <w:t xml:space="preserve">12. Территориальный орган Фонда пенсионного и социального страхования Российской Федерации не позднее чем через три рабочих дня со дня принятия решения об установлении ежемесячной денежной выплаты извещает, в том числе посредством федеральной государственной информационной системы "Единый портал государственных и муниципальных услуг (функций)", Героя или полного кавалера ордена Славы, члена семьи (вдову (вдовца),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которым установлена ежемесячная денежная выплата, о факте установления указанной выплаты. Уполномоченный орган исполнительной власти субъекта Российской Федерации получает информацию о факте установления ежемесячной денежной выплаты Герою или полному кавалеру ордена Славы,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из Единой государственной информационной системы социального обеспечения в соответствии со </w:t>
      </w:r>
      <w:hyperlink w:history="0" w:anchor="P167" w:tooltip="Статья 9.2. Обеспечение размещения информации о предоставлении прав, льгот и выплат Героям Советского Союза, Героям Российской Федерации и полным кавалерам ордена Славы, членам их семей">
        <w:r>
          <w:rPr>
            <w:sz w:val="20"/>
            <w:color w:val="0000ff"/>
          </w:rPr>
          <w:t xml:space="preserve">статьей 9.2</w:t>
        </w:r>
      </w:hyperlink>
      <w:r>
        <w:rPr>
          <w:sz w:val="20"/>
        </w:rPr>
        <w:t xml:space="preserve"> настоящего Закона.</w:t>
      </w:r>
    </w:p>
    <w:bookmarkStart w:id="162" w:name="P162"/>
    <w:bookmarkEnd w:id="162"/>
    <w:p>
      <w:pPr>
        <w:pStyle w:val="0"/>
        <w:spacing w:before="200" w:line-rule="auto"/>
        <w:ind w:firstLine="540"/>
        <w:jc w:val="both"/>
      </w:pPr>
      <w:r>
        <w:rPr>
          <w:sz w:val="20"/>
        </w:rPr>
        <w:t xml:space="preserve">13. Герои Российской Федерации, которым это звание присвоено с 1 января 2023 года, 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которым ежемесячная денежная выплата установлена на основании сведений, содержащихся в информационных системах, оператором которых является Фонд пенсионного и социального страхования Российской Федерации, и (или) сведений о присвоении звания Героя Российской Федерации, полученных Фондом пенсионного и социального страхования Российской Федерации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в порядке межведомственного информационного взаимодействия, в том числе с использованием защищенных каналов связи, включая единую систему межведомственного электронного взаимодействия, имеют право в течение одного месяца со дня получения извещения, предусмотренного </w:t>
      </w:r>
      <w:hyperlink w:history="0" w:anchor="P161" w:tooltip="12. Территориальный орган Фонда пенсионного и социального страхования Российской Федерации не позднее чем через три рабочих дня со дня принятия решения об установлении ежемесячной денежной выплаты извещает, в том числе посредством федеральной государственной информационной системы &quot;Единый портал государственных и муниципальных услуг (функций)&quot;, Героя или полного кавалера ордена Славы, члена семьи (вдову (вдовца), родителей, детей в возрасте до 18 лет, детей старше 18 лет, ставших инвалидами до достижения...">
        <w:r>
          <w:rPr>
            <w:sz w:val="20"/>
            <w:color w:val="0000ff"/>
          </w:rPr>
          <w:t xml:space="preserve">пунктом 12</w:t>
        </w:r>
      </w:hyperlink>
      <w:r>
        <w:rPr>
          <w:sz w:val="20"/>
        </w:rPr>
        <w:t xml:space="preserve"> настоящей статьи, обратиться с заявлением об отказе от получения ежемесячной денежной выплаты. Территориальный орган Фонда пенсионного и социального страхования Российской Федерации, установивший ежемесячную денежную выплату, прекращает осуществление ежемесячной денежной выплаты с 1-го числа месяца, следующего за месяцем, в котором получено указанное заявление.</w:t>
      </w:r>
    </w:p>
    <w:p>
      <w:pPr>
        <w:pStyle w:val="0"/>
        <w:spacing w:before="200" w:line-rule="auto"/>
        <w:ind w:firstLine="540"/>
        <w:jc w:val="both"/>
      </w:pPr>
      <w:r>
        <w:rPr>
          <w:sz w:val="20"/>
        </w:rPr>
        <w:t xml:space="preserve">14. Заявление об установлении ежемесячной денежной выплаты, заявление об отказе от получения ежемесячной денежной выплаты могут быть поданы посредством федеральной государственной информационной системы "Единый портал государственных и муниципальных услуг (функций)". В этом случае подача указанных заявлений осуществляется с использованием простой электронной подписи,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0"/>
        <w:spacing w:before="200" w:line-rule="auto"/>
        <w:ind w:firstLine="540"/>
        <w:jc w:val="both"/>
      </w:pPr>
      <w:r>
        <w:rPr>
          <w:sz w:val="20"/>
        </w:rPr>
        <w:t xml:space="preserve">15. Герои и полные кавалеры ордена Славы, 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отказавшиеся от получения ежемесячной денежной выплаты, имеют право повторно обратиться за установлением ежемесячной денежной выплаты. В случае повторного обращения за установлением ежемесячной денежной выплаты указанная выплата устанавливается территориальным органом Фонда пенсионного и социального страхования Российской Федерации в порядке и сроки, которые предусмотрены </w:t>
      </w:r>
      <w:hyperlink w:history="0" w:anchor="P145" w:tooltip="4. Героям Российской Федерации, которым это звание присвоено до 1 января 2023 года, Героям Советского Союза и полным кавалерам ордена Славы, реализовавшим право на льготы, предусмотренные статьями 4 - 8 настоящего Закона (за исключением льгот, предусмотренных пунктом 2 статьи 1.1 настоящего Закона), ежемесячная денежная выплата устанавливается с 1 января года, следующего за годом, в котором Герой или полный кавалер ордена Славы уведомил территориальный орган Фонда пенсионного и социального страхования Ро...">
        <w:r>
          <w:rPr>
            <w:sz w:val="20"/>
            <w:color w:val="0000ff"/>
          </w:rPr>
          <w:t xml:space="preserve">пунктом 4</w:t>
        </w:r>
      </w:hyperlink>
      <w:r>
        <w:rPr>
          <w:sz w:val="20"/>
        </w:rPr>
        <w:t xml:space="preserve"> настоящей статьи.</w:t>
      </w:r>
    </w:p>
    <w:bookmarkStart w:id="165" w:name="P165"/>
    <w:bookmarkEnd w:id="165"/>
    <w:p>
      <w:pPr>
        <w:pStyle w:val="0"/>
        <w:spacing w:before="200" w:line-rule="auto"/>
        <w:ind w:firstLine="540"/>
        <w:jc w:val="both"/>
      </w:pPr>
      <w:r>
        <w:rPr>
          <w:sz w:val="20"/>
        </w:rPr>
        <w:t xml:space="preserve">16. Порядок и сроки представления сведений о присвоении звания Героя Российской Федерации гражданам Российской Федерации, сведения о которых составляют государственную тайну, которые проходят военную службу, подлежат государственной охране и государственной защите, в Фонд пенсионного и социального страхования Российской Федерации, а также установления им ежемесячной денежной выплаты определяются федеральным органом исполнительной власти, обеспечивающим защиту сведений в отношении указанной категории граждан, и Фондом пенсионного и социального страхования Российской Федерации.</w:t>
      </w:r>
    </w:p>
    <w:p>
      <w:pPr>
        <w:pStyle w:val="0"/>
      </w:pPr>
      <w:r>
        <w:rPr>
          <w:sz w:val="20"/>
        </w:rPr>
      </w:r>
    </w:p>
    <w:bookmarkStart w:id="167" w:name="P167"/>
    <w:bookmarkEnd w:id="167"/>
    <w:p>
      <w:pPr>
        <w:pStyle w:val="2"/>
        <w:outlineLvl w:val="1"/>
        <w:ind w:firstLine="540"/>
        <w:jc w:val="both"/>
      </w:pPr>
      <w:r>
        <w:rPr>
          <w:sz w:val="20"/>
        </w:rPr>
        <w:t xml:space="preserve">Статья 9.2. Обеспечение размещения информации о предоставлении прав, льгот и выплат Героям Советского Союза, Героям Российской Федерации и полным кавалерам ордена Славы, членам их семей</w:t>
      </w:r>
    </w:p>
    <w:p>
      <w:pPr>
        <w:pStyle w:val="0"/>
        <w:ind w:firstLine="540"/>
        <w:jc w:val="both"/>
      </w:pPr>
      <w:r>
        <w:rPr>
          <w:sz w:val="20"/>
        </w:rPr>
        <w:t xml:space="preserve">(введена Федеральным </w:t>
      </w:r>
      <w:hyperlink w:history="0" r:id="rId9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прав, льгот и выплат Героям Советского Союза, Героям Российской Федерации и полным кавалерам ордена Славы, членам их семей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95"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pPr>
      <w:r>
        <w:rPr>
          <w:sz w:val="20"/>
        </w:rPr>
      </w:r>
    </w:p>
    <w:p>
      <w:pPr>
        <w:pStyle w:val="2"/>
        <w:outlineLvl w:val="0"/>
        <w:jc w:val="center"/>
      </w:pPr>
      <w:r>
        <w:rPr>
          <w:sz w:val="20"/>
        </w:rPr>
        <w:t xml:space="preserve">Раздел III. ЗАКЛЮЧИТЕЛЬНЫЕ ПОЛОЖЕНИЯ</w:t>
      </w:r>
    </w:p>
    <w:p>
      <w:pPr>
        <w:pStyle w:val="0"/>
      </w:pPr>
      <w:r>
        <w:rPr>
          <w:sz w:val="20"/>
        </w:rPr>
      </w:r>
    </w:p>
    <w:p>
      <w:pPr>
        <w:pStyle w:val="2"/>
        <w:outlineLvl w:val="1"/>
        <w:ind w:firstLine="540"/>
        <w:jc w:val="both"/>
      </w:pPr>
      <w:r>
        <w:rPr>
          <w:sz w:val="20"/>
        </w:rPr>
        <w:t xml:space="preserve">Статья 10. Сфера действия настоящего Закона</w:t>
      </w:r>
    </w:p>
    <w:p>
      <w:pPr>
        <w:pStyle w:val="0"/>
      </w:pPr>
      <w:r>
        <w:rPr>
          <w:sz w:val="20"/>
        </w:rPr>
      </w:r>
    </w:p>
    <w:p>
      <w:pPr>
        <w:pStyle w:val="0"/>
        <w:ind w:firstLine="540"/>
        <w:jc w:val="both"/>
      </w:pPr>
      <w:r>
        <w:rPr>
          <w:sz w:val="20"/>
        </w:rPr>
        <w:t xml:space="preserve">1. Настоящий Закон распространяется на граждан Российской Федерации, удостоенных звания Героя Советского Союза, Героя Российской Федерации и полных кавалеров ордена Славы. Права и льготы указанных лиц, проживающих за пределами Российской Федерации, определяются договорами (соглашениями) между Российской Федерацией и государствами, на территориях которых они проживают.</w:t>
      </w:r>
    </w:p>
    <w:p>
      <w:pPr>
        <w:pStyle w:val="0"/>
        <w:spacing w:before="200" w:line-rule="auto"/>
        <w:ind w:firstLine="540"/>
        <w:jc w:val="both"/>
      </w:pPr>
      <w:r>
        <w:rPr>
          <w:sz w:val="20"/>
        </w:rPr>
        <w:t xml:space="preserve">2. Права и льготы Героев Советского Союза и полных кавалеров ордена Славы, не являющихся гражданами Российской Федерации, но проживающих на ее территории, определяются договорами (соглашениями) между Российской Федерацией и государствами, гражданами которых они являются.</w:t>
      </w:r>
    </w:p>
    <w:p>
      <w:pPr>
        <w:pStyle w:val="0"/>
      </w:pPr>
      <w:r>
        <w:rPr>
          <w:sz w:val="20"/>
        </w:rPr>
      </w:r>
    </w:p>
    <w:p>
      <w:pPr>
        <w:pStyle w:val="2"/>
        <w:outlineLvl w:val="1"/>
        <w:ind w:firstLine="540"/>
        <w:jc w:val="both"/>
      </w:pPr>
      <w:r>
        <w:rPr>
          <w:sz w:val="20"/>
        </w:rPr>
        <w:t xml:space="preserve">Статья 11. Финансирование расходов, связанных с реализацией настоящего Закона</w:t>
      </w:r>
    </w:p>
    <w:p>
      <w:pPr>
        <w:pStyle w:val="0"/>
        <w:ind w:firstLine="540"/>
        <w:jc w:val="both"/>
      </w:pPr>
      <w:r>
        <w:rPr>
          <w:sz w:val="20"/>
        </w:rPr>
        <w:t xml:space="preserve">(в ред. Федерального </w:t>
      </w:r>
      <w:hyperlink w:history="0" r:id="rId96" w:tooltip="Федеральный закон от 23.07.2005 N 122-ФЗ (ред. от 29.12.2017) &quot;О внесении изменений в Закон Российской Федерации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закона</w:t>
        </w:r>
      </w:hyperlink>
      <w:r>
        <w:rPr>
          <w:sz w:val="20"/>
        </w:rPr>
        <w:t xml:space="preserve"> от 23.07.2005 N 122-ФЗ)</w:t>
      </w:r>
    </w:p>
    <w:p>
      <w:pPr>
        <w:pStyle w:val="0"/>
        <w:ind w:firstLine="540"/>
        <w:jc w:val="both"/>
      </w:pPr>
      <w:r>
        <w:rPr>
          <w:sz w:val="20"/>
        </w:rPr>
      </w:r>
    </w:p>
    <w:bookmarkStart w:id="182" w:name="P182"/>
    <w:bookmarkEnd w:id="182"/>
    <w:p>
      <w:pPr>
        <w:pStyle w:val="0"/>
        <w:ind w:firstLine="540"/>
        <w:jc w:val="both"/>
      </w:pPr>
      <w:r>
        <w:rPr>
          <w:sz w:val="20"/>
        </w:rPr>
        <w:t xml:space="preserve">1. Расходы, связанные с реализацией </w:t>
      </w:r>
      <w:hyperlink w:history="0" w:anchor="P29" w:tooltip="Статья 1. Гражданские и общественные обязанности, права">
        <w:r>
          <w:rPr>
            <w:sz w:val="20"/>
            <w:color w:val="0000ff"/>
          </w:rPr>
          <w:t xml:space="preserve">статей 1,</w:t>
        </w:r>
      </w:hyperlink>
      <w:r>
        <w:rPr>
          <w:sz w:val="20"/>
        </w:rPr>
        <w:t xml:space="preserve"> </w:t>
      </w:r>
      <w:hyperlink w:history="0" w:anchor="P67" w:tooltip="Статья 4. Льготы по медицинскому, санаторно-курортному обслуживанию, протезно-ортопедическому и лекарственному обеспечению">
        <w:r>
          <w:rPr>
            <w:sz w:val="20"/>
            <w:color w:val="0000ff"/>
          </w:rPr>
          <w:t xml:space="preserve">4</w:t>
        </w:r>
      </w:hyperlink>
      <w:r>
        <w:rPr>
          <w:sz w:val="20"/>
        </w:rPr>
        <w:t xml:space="preserve"> - </w:t>
      </w:r>
      <w:hyperlink w:history="0" w:anchor="P121" w:tooltip="Статья 9. Другие права и льготы">
        <w:r>
          <w:rPr>
            <w:sz w:val="20"/>
            <w:color w:val="0000ff"/>
          </w:rPr>
          <w:t xml:space="preserve">9</w:t>
        </w:r>
      </w:hyperlink>
      <w:r>
        <w:rPr>
          <w:sz w:val="20"/>
        </w:rPr>
        <w:t xml:space="preserve"> настоящего Закона, финансируются за счет предусмотренных на эти цели средств федерального бюджета на соответствующий год, передаваемых Фонду пенсионного и социального страхования Российской Федерации.</w:t>
      </w:r>
    </w:p>
    <w:p>
      <w:pPr>
        <w:pStyle w:val="0"/>
        <w:jc w:val="both"/>
      </w:pPr>
      <w:r>
        <w:rPr>
          <w:sz w:val="20"/>
        </w:rPr>
        <w:t xml:space="preserve">(в ред. Федерального </w:t>
      </w:r>
      <w:hyperlink w:history="0" r:id="rId9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2. Средства федерального бюджета на указанные в </w:t>
      </w:r>
      <w:hyperlink w:history="0" w:anchor="P182" w:tooltip="1. Расходы, связанные с реализацией статей 1, 4 - 9 настоящего Закона, финансируются за счет предусмотренных на эти цели средств федерального бюджета на соответствующий год, передаваемых Фонду пенсионного и социального страхования Российской Федерации.">
        <w:r>
          <w:rPr>
            <w:sz w:val="20"/>
            <w:color w:val="0000ff"/>
          </w:rPr>
          <w:t xml:space="preserve">пункте 1</w:t>
        </w:r>
      </w:hyperlink>
      <w:r>
        <w:rPr>
          <w:sz w:val="20"/>
        </w:rPr>
        <w:t xml:space="preserve"> настоящей статьи расходы зачисляются в бюджет Фонда пенсионного и социального страхования Российской Федерации и перечисляются Фондом пенсионного и социального страхования Российской Федерации через свои территориальные органы в бюджеты субъектов Российской Федерации:</w:t>
      </w:r>
    </w:p>
    <w:p>
      <w:pPr>
        <w:pStyle w:val="0"/>
        <w:jc w:val="both"/>
      </w:pPr>
      <w:r>
        <w:rPr>
          <w:sz w:val="20"/>
        </w:rPr>
        <w:t xml:space="preserve">(в ред. Федерального </w:t>
      </w:r>
      <w:hyperlink w:history="0" r:id="rId9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1) в январе - феврале текущего года - в порядке авансирования в размере одной шестой части годовых назначений, установленных бюджетом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9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2) с 1 марта текущего года - после представления органами исполнительной власти субъектов Российской Федерации в Фонд пенсионного и социального страхования Российской Федерации до 20-го числа каждого месяца заявок и отчетов о фактически произведенных расходах по видам льгот с указанием регистрационных данных граждан, указанных в </w:t>
      </w:r>
      <w:hyperlink w:history="0" r:id="rId100" w:tooltip="Федеральный закон от 17.07.1999 N 178-ФЗ (ред. от 24.07.2023) &quot;О государственной социальной помощи&quot; {КонсультантПлюс}">
        <w:r>
          <w:rPr>
            <w:sz w:val="20"/>
            <w:color w:val="0000ff"/>
          </w:rPr>
          <w:t xml:space="preserve">пунктах 1</w:t>
        </w:r>
      </w:hyperlink>
      <w:r>
        <w:rPr>
          <w:sz w:val="20"/>
        </w:rPr>
        <w:t xml:space="preserve"> - </w:t>
      </w:r>
      <w:hyperlink w:history="0" r:id="rId101" w:tooltip="Федеральный закон от 17.07.1999 N 178-ФЗ (ред. от 24.07.2023) &quot;О государственной социальной помощи&quot; {КонсультантПлюс}">
        <w:r>
          <w:rPr>
            <w:sz w:val="20"/>
            <w:color w:val="0000ff"/>
          </w:rPr>
          <w:t xml:space="preserve">7 части 2 статьи 6.4</w:t>
        </w:r>
      </w:hyperlink>
      <w:r>
        <w:rPr>
          <w:sz w:val="20"/>
        </w:rPr>
        <w:t xml:space="preserve"> Федерального закона от 17 июля 1999 года N 178-ФЗ "О государственной социальной помощи", с учетом оставшихся неиспользованных средств.</w:t>
      </w:r>
    </w:p>
    <w:p>
      <w:pPr>
        <w:pStyle w:val="0"/>
        <w:jc w:val="both"/>
      </w:pPr>
      <w:r>
        <w:rPr>
          <w:sz w:val="20"/>
        </w:rPr>
        <w:t xml:space="preserve">(в ред. Федерального </w:t>
      </w:r>
      <w:hyperlink w:history="0" r:id="rId10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3. Фонд пенсионного и социального страхования Российской Федерации представляет в Министерство финансов Российской Федерации не позднее 25-го числа каждого месяца данные о фактически произведенных расходах, связанных с реализацией настоящего Закона, и потребности в них на следующий месяц.</w:t>
      </w:r>
    </w:p>
    <w:p>
      <w:pPr>
        <w:pStyle w:val="0"/>
        <w:jc w:val="both"/>
      </w:pPr>
      <w:r>
        <w:rPr>
          <w:sz w:val="20"/>
        </w:rPr>
        <w:t xml:space="preserve">(в ред. Федерального </w:t>
      </w:r>
      <w:hyperlink w:history="0" r:id="rId10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Финансирование расходов на осуществление ежемесячной денежной выплаты в соответствии со </w:t>
      </w:r>
      <w:hyperlink w:history="0" w:anchor="P131" w:tooltip="Статья 9.1. Ежемесячная денежная выплата">
        <w:r>
          <w:rPr>
            <w:sz w:val="20"/>
            <w:color w:val="0000ff"/>
          </w:rPr>
          <w:t xml:space="preserve">статьей 9.1</w:t>
        </w:r>
      </w:hyperlink>
      <w:r>
        <w:rPr>
          <w:sz w:val="20"/>
        </w:rPr>
        <w:t xml:space="preserve"> настоящего Закона производится за счет предусмотренных на эти цели средств федерального бюджета на соответствующий год, передаваемых Фонду пенсионного и социального страхования Российской Федерации.</w:t>
      </w:r>
    </w:p>
    <w:p>
      <w:pPr>
        <w:pStyle w:val="0"/>
        <w:jc w:val="both"/>
      </w:pPr>
      <w:r>
        <w:rPr>
          <w:sz w:val="20"/>
        </w:rPr>
        <w:t xml:space="preserve">(в ред. Федерального </w:t>
      </w:r>
      <w:hyperlink w:history="0" r:id="rId10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pPr>
      <w:r>
        <w:rPr>
          <w:sz w:val="20"/>
        </w:rPr>
      </w:r>
    </w:p>
    <w:p>
      <w:pPr>
        <w:pStyle w:val="2"/>
        <w:outlineLvl w:val="1"/>
        <w:ind w:firstLine="540"/>
        <w:jc w:val="both"/>
      </w:pPr>
      <w:r>
        <w:rPr>
          <w:sz w:val="20"/>
        </w:rPr>
        <w:t xml:space="preserve">Статья 12. Соответствие настоящему Закону актов, принимаемых на его основе</w:t>
      </w:r>
    </w:p>
    <w:p>
      <w:pPr>
        <w:pStyle w:val="0"/>
      </w:pPr>
      <w:r>
        <w:rPr>
          <w:sz w:val="20"/>
        </w:rPr>
      </w:r>
    </w:p>
    <w:p>
      <w:pPr>
        <w:pStyle w:val="0"/>
        <w:ind w:firstLine="540"/>
        <w:jc w:val="both"/>
      </w:pPr>
      <w:r>
        <w:rPr>
          <w:sz w:val="20"/>
        </w:rPr>
        <w:t xml:space="preserve">1. Органы государственной власти и органы местного самоуправления несут ответственность за соблюдение настоящего Закона, а также принимаемых на его основе нормативных и иных актов.</w:t>
      </w:r>
    </w:p>
    <w:p>
      <w:pPr>
        <w:pStyle w:val="0"/>
        <w:spacing w:before="200" w:line-rule="auto"/>
        <w:ind w:firstLine="540"/>
        <w:jc w:val="both"/>
      </w:pPr>
      <w:r>
        <w:rPr>
          <w:sz w:val="20"/>
        </w:rPr>
        <w:t xml:space="preserve">2. Органы государственной власти республик в составе Российской Федерации, автономной области, автономных округов, краевые, областные, городов федерального значения Москвы, Санкт-Петербурга и Севастополя, органы местного самоуправления могут за счет своих бюджетов предоставлять дополнительные льготы Героям, полным кавалерам ордена Славы и членам их семей.</w:t>
      </w:r>
    </w:p>
    <w:p>
      <w:pPr>
        <w:pStyle w:val="0"/>
        <w:jc w:val="both"/>
      </w:pPr>
      <w:r>
        <w:rPr>
          <w:sz w:val="20"/>
        </w:rPr>
        <w:t xml:space="preserve">(в ред. Федерального </w:t>
      </w:r>
      <w:hyperlink w:history="0" r:id="rId105" w:tooltip="Федеральный закон от 29.05.2019 N 107-ФЗ &quot;О внесении изменений в статью 12 Закона Российской Федерации &quot;О статусе Героев Советского Союза, Героев Российской Федерации и полных кавалеров ордена Славы&quot; и статью 6 Федерального закона &quot;Об опеке и попечительстве&quot; {КонсультантПлюс}">
        <w:r>
          <w:rPr>
            <w:sz w:val="20"/>
            <w:color w:val="0000ff"/>
          </w:rPr>
          <w:t xml:space="preserve">закона</w:t>
        </w:r>
      </w:hyperlink>
      <w:r>
        <w:rPr>
          <w:sz w:val="20"/>
        </w:rPr>
        <w:t xml:space="preserve"> от 29.05.2019 N 107-ФЗ)</w:t>
      </w:r>
    </w:p>
    <w:p>
      <w:pPr>
        <w:pStyle w:val="0"/>
        <w:spacing w:before="200" w:line-rule="auto"/>
        <w:ind w:firstLine="540"/>
        <w:jc w:val="both"/>
      </w:pPr>
      <w:r>
        <w:rPr>
          <w:sz w:val="20"/>
        </w:rPr>
        <w:t xml:space="preserve">3. Любые подзаконные акты, ограничивающие объем и перечень прав и льгот, предоставляемых настоящим Законом, являются недействительными.</w:t>
      </w:r>
    </w:p>
    <w:p>
      <w:pPr>
        <w:pStyle w:val="0"/>
        <w:spacing w:before="200" w:line-rule="auto"/>
        <w:ind w:firstLine="540"/>
        <w:jc w:val="both"/>
      </w:pPr>
      <w:r>
        <w:rPr>
          <w:sz w:val="20"/>
        </w:rPr>
        <w:t xml:space="preserve">4. Убытки, причиненные Героям и полным кавалерам ордена Славы, а также их общественным объединениям (организациям) в связи с реализацией противоречащих настоящему Закону актов, подлежат возмещению им в полном объеме за счет средств органа государственной власти или органа местного самоуправления, принявшего незаконный акт.</w:t>
      </w:r>
    </w:p>
    <w:p>
      <w:pPr>
        <w:pStyle w:val="0"/>
      </w:pPr>
      <w:r>
        <w:rPr>
          <w:sz w:val="20"/>
        </w:rPr>
      </w:r>
    </w:p>
    <w:p>
      <w:pPr>
        <w:pStyle w:val="2"/>
        <w:outlineLvl w:val="1"/>
        <w:ind w:firstLine="540"/>
        <w:jc w:val="both"/>
      </w:pPr>
      <w:r>
        <w:rPr>
          <w:sz w:val="20"/>
        </w:rPr>
        <w:t xml:space="preserve">Статья 13. Ответственность за нарушение настоящего Закона</w:t>
      </w:r>
    </w:p>
    <w:p>
      <w:pPr>
        <w:pStyle w:val="0"/>
      </w:pPr>
      <w:r>
        <w:rPr>
          <w:sz w:val="20"/>
        </w:rPr>
      </w:r>
    </w:p>
    <w:p>
      <w:pPr>
        <w:pStyle w:val="0"/>
        <w:ind w:firstLine="540"/>
        <w:jc w:val="both"/>
      </w:pPr>
      <w:r>
        <w:rPr>
          <w:sz w:val="20"/>
        </w:rPr>
        <w:t xml:space="preserve">Должностные лица, виновные в нарушении настоящего Закона, несут дисциплинарную, административную и уголовную ответственность в соответствии с законодательством Российской Федерации.</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15 января 1993 года</w:t>
      </w:r>
    </w:p>
    <w:p>
      <w:pPr>
        <w:pStyle w:val="0"/>
        <w:spacing w:before="200" w:line-rule="auto"/>
      </w:pPr>
      <w:r>
        <w:rPr>
          <w:sz w:val="20"/>
        </w:rPr>
        <w:t xml:space="preserve">N 4301-1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15.01.1993 N 4301-1</w:t>
            <w:br/>
            <w:t>(ред. от 03.04.2023)</w:t>
            <w:br/>
            <w:t>"О статусе Героев Советского Союза, Героев Российской Федерации 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3285062775799A79E59BAF8803CF2C692FE74F8EF9F77825C20E6135F54C9B4550AB0123A5F98D9BB6211C2A2880E6105975BE7A023CiFc7F" TargetMode = "External"/>
	<Relationship Id="rId8" Type="http://schemas.openxmlformats.org/officeDocument/2006/relationships/hyperlink" Target="consultantplus://offline/ref=B33285062775799A79E59BAF8803CF2C6B26EE4C80F2AA722D9B026332FA138C4219A70023A5F98C97E924093B708DEF07477DA866003EF6iEc1F" TargetMode = "External"/>
	<Relationship Id="rId9" Type="http://schemas.openxmlformats.org/officeDocument/2006/relationships/hyperlink" Target="consultantplus://offline/ref=B33285062775799A79E59BAF8803CF2C6B2CE24F8FF9F77825C20E6135F54C9B4550AB0123A5F98D9BB6211C2A2880E6105975BE7A023CiFc7F" TargetMode = "External"/>
	<Relationship Id="rId10" Type="http://schemas.openxmlformats.org/officeDocument/2006/relationships/hyperlink" Target="consultantplus://offline/ref=B33285062775799A79E59BAF8803CF2C6A26E14885F7AA722D9B026332FA138C4219A70023A5F98599E924093B708DEF07477DA866003EF6iEc1F" TargetMode = "External"/>
	<Relationship Id="rId11" Type="http://schemas.openxmlformats.org/officeDocument/2006/relationships/hyperlink" Target="consultantplus://offline/ref=B33285062775799A79E59BAF8803CF2C6E2AEE4E86F9F77825C20E6135F54C9B4550AB0123A5F98C9BB6211C2A2880E6105975BE7A023CiFc7F" TargetMode = "External"/>
	<Relationship Id="rId12" Type="http://schemas.openxmlformats.org/officeDocument/2006/relationships/hyperlink" Target="consultantplus://offline/ref=B33285062775799A79E59BAF8803CF2C6B26E54C86F6AA722D9B026332FA138C4219A70023A5F98290E924093B708DEF07477DA866003EF6iEc1F" TargetMode = "External"/>
	<Relationship Id="rId13" Type="http://schemas.openxmlformats.org/officeDocument/2006/relationships/hyperlink" Target="consultantplus://offline/ref=B33285062775799A79E59BAF8803CF2C6C2DE74082F1AA722D9B026332FA138C4219A70023A5F98498E924093B708DEF07477DA866003EF6iEc1F" TargetMode = "External"/>
	<Relationship Id="rId14" Type="http://schemas.openxmlformats.org/officeDocument/2006/relationships/hyperlink" Target="consultantplus://offline/ref=B33285062775799A79E59BAF8803CF2C692DE44086FAAA722D9B026332FA138C4219A70023A5F98498E924093B708DEF07477DA866003EF6iEc1F" TargetMode = "External"/>
	<Relationship Id="rId15" Type="http://schemas.openxmlformats.org/officeDocument/2006/relationships/hyperlink" Target="consultantplus://offline/ref=B33285062775799A79E59BAF8803CF2C6029E44C8FF9F77825C20E6135F54C9B4550AB0123A7F9839BB6211C2A2880E6105975BE7A023CiFc7F" TargetMode = "External"/>
	<Relationship Id="rId16" Type="http://schemas.openxmlformats.org/officeDocument/2006/relationships/hyperlink" Target="consultantplus://offline/ref=B33285062775799A79E59BAF8803CF2C6029E44885F9F77825C20E6135F54C9B4550AB0123A4F8879BB6211C2A2880E6105975BE7A023CiFc7F" TargetMode = "External"/>
	<Relationship Id="rId17" Type="http://schemas.openxmlformats.org/officeDocument/2006/relationships/hyperlink" Target="consultantplus://offline/ref=B33285062775799A79E59BAF8803CF2C6C2CE44980F1AA722D9B026332FA138C4219A70023A5F98691E924093B708DEF07477DA866003EF6iEc1F" TargetMode = "External"/>
	<Relationship Id="rId18" Type="http://schemas.openxmlformats.org/officeDocument/2006/relationships/hyperlink" Target="consultantplus://offline/ref=B33285062775799A79E59BAF8803CF2C6A26E14885F0AA722D9B026332FA138C4219A70023A5F98599E924093B708DEF07477DA866003EF6iEc1F" TargetMode = "External"/>
	<Relationship Id="rId19" Type="http://schemas.openxmlformats.org/officeDocument/2006/relationships/hyperlink" Target="consultantplus://offline/ref=B33285062775799A79E59BAF8803CF2C612BE24185F9F77825C20E6135F54C9B4550AB0123A5F98C9BB6211C2A2880E6105975BE7A023CiFc7F" TargetMode = "External"/>
	<Relationship Id="rId20" Type="http://schemas.openxmlformats.org/officeDocument/2006/relationships/hyperlink" Target="consultantplus://offline/ref=B33285062775799A79E59BAF8803CF2C692EE14F8EFBAA722D9B026332FA138C4219A70023A5F98599E924093B708DEF07477DA866003EF6iEc1F" TargetMode = "External"/>
	<Relationship Id="rId21" Type="http://schemas.openxmlformats.org/officeDocument/2006/relationships/hyperlink" Target="consultantplus://offline/ref=B33285062775799A79E59BAF8803CF2C692AE64C87F1AA722D9B026332FA138C4219A70023A5F98190E924093B708DEF07477DA866003EF6iEc1F" TargetMode = "External"/>
	<Relationship Id="rId22" Type="http://schemas.openxmlformats.org/officeDocument/2006/relationships/hyperlink" Target="consultantplus://offline/ref=B33285062775799A79E59BAF8803CF2C692AEF4081F0AA722D9B026332FA138C4219A70023A5F98492E924093B708DEF07477DA866003EF6iEc1F" TargetMode = "External"/>
	<Relationship Id="rId23" Type="http://schemas.openxmlformats.org/officeDocument/2006/relationships/hyperlink" Target="consultantplus://offline/ref=B33285062775799A79E59BAF8803CF2C6C2CE74987F1AA722D9B026332FA138C4219A70023A5FB8296E924093B708DEF07477DA866003EF6iEc1F" TargetMode = "External"/>
	<Relationship Id="rId24" Type="http://schemas.openxmlformats.org/officeDocument/2006/relationships/hyperlink" Target="consultantplus://offline/ref=B33285062775799A79E59BAF8803CF2C6A2EEF4986F2AA722D9B026332FA138C4219A70023A5F98494E924093B708DEF07477DA866003EF6iEc1F" TargetMode = "External"/>
	<Relationship Id="rId25" Type="http://schemas.openxmlformats.org/officeDocument/2006/relationships/hyperlink" Target="consultantplus://offline/ref=B33285062775799A79E59BAF8803CF2C6A2FEF4986FBAA722D9B026332FA138C4219A70023A5F98598E924093B708DEF07477DA866003EF6iEc1F" TargetMode = "External"/>
	<Relationship Id="rId26" Type="http://schemas.openxmlformats.org/officeDocument/2006/relationships/hyperlink" Target="consultantplus://offline/ref=B33285062775799A79E59BAF8803CF2C6C2AE24E80F1AA722D9B026332FA138C4219A70023A5FA8C92E924093B708DEF07477DA866003EF6iEc1F" TargetMode = "External"/>
	<Relationship Id="rId27" Type="http://schemas.openxmlformats.org/officeDocument/2006/relationships/hyperlink" Target="consultantplus://offline/ref=B33285062775799A79E59BAF8803CF2C6A26E04E84FBAA722D9B026332FA138C4219A70023A5F98599E924093B708DEF07477DA866003EF6iEc1F" TargetMode = "External"/>
	<Relationship Id="rId28" Type="http://schemas.openxmlformats.org/officeDocument/2006/relationships/hyperlink" Target="consultantplus://offline/ref=B33285062775799A79E59BAF8803CF2C6A27E44C84F0AA722D9B026332FA138C4219A70023A5F98790E924093B708DEF07477DA866003EF6iEc1F" TargetMode = "External"/>
	<Relationship Id="rId29" Type="http://schemas.openxmlformats.org/officeDocument/2006/relationships/hyperlink" Target="consultantplus://offline/ref=B33285062775799A79E59BAF8803CF2C6B2CE34C82F1AA722D9B026332FA138C4219A70023A5F98599E924093B708DEF07477DA866003EF6iEc1F" TargetMode = "External"/>
	<Relationship Id="rId30" Type="http://schemas.openxmlformats.org/officeDocument/2006/relationships/hyperlink" Target="consultantplus://offline/ref=B33285062775799A79E59BAF8803CF2C6B2CE04B82F7AA722D9B026332FA138C4219A70023A5F98599E924093B708DEF07477DA866003EF6iEc1F" TargetMode = "External"/>
	<Relationship Id="rId31" Type="http://schemas.openxmlformats.org/officeDocument/2006/relationships/hyperlink" Target="consultantplus://offline/ref=B33285062775799A79E59BAF8803CF2C6B29E44F80F3AA722D9B026332FA138C4219A70023A5F98599E924093B708DEF07477DA866003EF6iEc1F" TargetMode = "External"/>
	<Relationship Id="rId32" Type="http://schemas.openxmlformats.org/officeDocument/2006/relationships/hyperlink" Target="consultantplus://offline/ref=B33285062775799A79E59BAF8803CF2C6C2DE34E85F2AA722D9B026332FA138C4219A70023A5F98092E924093B708DEF07477DA866003EF6iEc1F" TargetMode = "External"/>
	<Relationship Id="rId33" Type="http://schemas.openxmlformats.org/officeDocument/2006/relationships/hyperlink" Target="consultantplus://offline/ref=B33285062775799A79E59BAF8803CF2C6C2AE54F8EF2AA722D9B026332FA138C4219A70023A5F98599E924093B708DEF07477DA866003EF6iEc1F" TargetMode = "External"/>
	<Relationship Id="rId34" Type="http://schemas.openxmlformats.org/officeDocument/2006/relationships/hyperlink" Target="consultantplus://offline/ref=B33285062775799A79E59BAF8803CF2C6D29E44084F9F77825C20E6135F54C9B4550AB0123A5F0849BB6211C2A2880E6105975BE7A023CiFc7F" TargetMode = "External"/>
	<Relationship Id="rId35" Type="http://schemas.openxmlformats.org/officeDocument/2006/relationships/hyperlink" Target="consultantplus://offline/ref=4BDEE57B2ACA8FC122EECD1EA79548B14BC4726B45C2FB8360D3F7705E31592AD76481B41F0AB6DF44C96935D1521311B32C4FC4CE3CFA0Cj4cDF" TargetMode = "External"/>
	<Relationship Id="rId36" Type="http://schemas.openxmlformats.org/officeDocument/2006/relationships/hyperlink" Target="consultantplus://offline/ref=4BDEE57B2ACA8FC122EECD1EA79548B14BCC7C6E4695AC813186F9755661033AC12D8CBC010ABEC044C23Fj6c7F" TargetMode = "External"/>
	<Relationship Id="rId37" Type="http://schemas.openxmlformats.org/officeDocument/2006/relationships/hyperlink" Target="consultantplus://offline/ref=4BDEE57B2ACA8FC122EECD1EA79548B14DC078684BCBFB8360D3F7705E31592AD76481B41F0AB6DF46C96935D1521311B32C4FC4CE3CFA0Cj4cDF" TargetMode = "External"/>
	<Relationship Id="rId38" Type="http://schemas.openxmlformats.org/officeDocument/2006/relationships/hyperlink" Target="consultantplus://offline/ref=4BDEE57B2ACA8FC122EECD1EA79548B14AC67F6D44C8A689688AFB72593E063DD02D8DB51F0AB6D74D966C20C00A1E18A43247D2D23EF8j0cDF" TargetMode = "External"/>
	<Relationship Id="rId39" Type="http://schemas.openxmlformats.org/officeDocument/2006/relationships/hyperlink" Target="consultantplus://offline/ref=4BDEE57B2ACA8FC122EECD1EA79548B14BCC7C6A4EC6FB8360D3F7705E31592AD76481B41F0AB6DF46C96935D1521311B32C4FC4CE3CFA0Cj4cDF" TargetMode = "External"/>
	<Relationship Id="rId40" Type="http://schemas.openxmlformats.org/officeDocument/2006/relationships/hyperlink" Target="consultantplus://offline/ref=4BDEE57B2ACA8FC122EECD1EA79548B14BCC7C6A4EC6FB8360D3F7705E31592AD76481B41F0AB6DF47C96935D1521311B32C4FC4CE3CFA0Cj4cDF" TargetMode = "External"/>
	<Relationship Id="rId41" Type="http://schemas.openxmlformats.org/officeDocument/2006/relationships/hyperlink" Target="consultantplus://offline/ref=4BDEE57B2ACA8FC122EECD1EA79548B14FC0736C4DC8A689688AFB72593E063DD02D8DB51F0AB7DE4D966C20C00A1E18A43247D2D23EF8j0cDF" TargetMode = "External"/>
	<Relationship Id="rId42" Type="http://schemas.openxmlformats.org/officeDocument/2006/relationships/hyperlink" Target="consultantplus://offline/ref=4BDEE57B2ACA8FC122EECD1EA79548B14BC5726B4DCAFB8360D3F7705E31592AD76481B41F0AB6DE4FC96935D1521311B32C4FC4CE3CFA0Cj4cDF" TargetMode = "External"/>
	<Relationship Id="rId43" Type="http://schemas.openxmlformats.org/officeDocument/2006/relationships/hyperlink" Target="consultantplus://offline/ref=4BDEE57B2ACA8FC122EECD1EA79548B14AC67D6949C6FB8360D3F7705E31592AD76481B41F0AB6DF46C96935D1521311B32C4FC4CE3CFA0Cj4cDF" TargetMode = "External"/>
	<Relationship Id="rId44" Type="http://schemas.openxmlformats.org/officeDocument/2006/relationships/hyperlink" Target="consultantplus://offline/ref=4BDEE57B2ACA8FC122EECD1EA79548B14BCC7C6A4EC1FB8360D3F7705E31592AD76481B41F0AB6DF44C96935D1521311B32C4FC4CE3CFA0Cj4cDF" TargetMode = "External"/>
	<Relationship Id="rId45" Type="http://schemas.openxmlformats.org/officeDocument/2006/relationships/hyperlink" Target="consultantplus://offline/ref=4BDEE57B2ACA8FC122EECD1EA79548B14DC67A6B4CC0FB8360D3F7705E31592AD76481B41F0AB4D94FC96935D1521311B32C4FC4CE3CFA0Cj4cDF" TargetMode = "External"/>
	<Relationship Id="rId46" Type="http://schemas.openxmlformats.org/officeDocument/2006/relationships/hyperlink" Target="consultantplus://offline/ref=4BDEE57B2ACA8FC122EECD1EA79548B14BCC7C6A4EC1FB8360D3F7705E31592AD76481B41F0AB6DF45C96935D1521311B32C4FC4CE3CFA0Cj4cDF" TargetMode = "External"/>
	<Relationship Id="rId47" Type="http://schemas.openxmlformats.org/officeDocument/2006/relationships/hyperlink" Target="consultantplus://offline/ref=4BDEE57B2ACA8FC122EECD1EA79548B14DC67A6B4CC0FB8360D3F7705E31592AD76481B41F0AB4D646C96935D1521311B32C4FC4CE3CFA0Cj4cDF" TargetMode = "External"/>
	<Relationship Id="rId48" Type="http://schemas.openxmlformats.org/officeDocument/2006/relationships/hyperlink" Target="consultantplus://offline/ref=4BDEE57B2ACA8FC122EECD1EA79548B14BCC7C6A4EC1FB8360D3F7705E31592AD76481B41F0AB6DF43C96935D1521311B32C4FC4CE3CFA0Cj4cDF" TargetMode = "External"/>
	<Relationship Id="rId49" Type="http://schemas.openxmlformats.org/officeDocument/2006/relationships/hyperlink" Target="consultantplus://offline/ref=4BDEE57B2ACA8FC122EECD1EA79548B14DC67A6B4CC0FB8360D3F7705E31592AD76481B41F0AB4D644C96935D1521311B32C4FC4CE3CFA0Cj4cDF" TargetMode = "External"/>
	<Relationship Id="rId50" Type="http://schemas.openxmlformats.org/officeDocument/2006/relationships/hyperlink" Target="consultantplus://offline/ref=4BDEE57B2ACA8FC122EECD1EA79548B14BCC7C6A4EC1FB8360D3F7705E31592AD76481B41F0AB6DF40C96935D1521311B32C4FC4CE3CFA0Cj4cDF" TargetMode = "External"/>
	<Relationship Id="rId51" Type="http://schemas.openxmlformats.org/officeDocument/2006/relationships/hyperlink" Target="consultantplus://offline/ref=4BDEE57B2ACA8FC122EECD1EA79548B14DC67A6B4CC0FB8360D3F7705E31592AD76481B41F0AB4D645C96935D1521311B32C4FC4CE3CFA0Cj4cDF" TargetMode = "External"/>
	<Relationship Id="rId52" Type="http://schemas.openxmlformats.org/officeDocument/2006/relationships/hyperlink" Target="consultantplus://offline/ref=4BDEE57B2ACA8FC122EECD1EA79548B14DC772624AC7FB8360D3F7705E31592AD76481B41F0AB6DF47C96935D1521311B32C4FC4CE3CFA0Cj4cDF" TargetMode = "External"/>
	<Relationship Id="rId53" Type="http://schemas.openxmlformats.org/officeDocument/2006/relationships/hyperlink" Target="consultantplus://offline/ref=4BDEE57B2ACA8FC122EECD1EA79548B140CD7F6B4FC8A689688AFB72593E063DD02D8DB51F0AB7DD4D966C20C00A1E18A43247D2D23EF8j0cDF" TargetMode = "External"/>
	<Relationship Id="rId54" Type="http://schemas.openxmlformats.org/officeDocument/2006/relationships/hyperlink" Target="consultantplus://offline/ref=4BDEE57B2ACA8FC122EECD1EA79548B14DC0736A48CBFB8360D3F7705E31592AD76481B21B01E28F029730649C191E19A4304FCEjDc3F" TargetMode = "External"/>
	<Relationship Id="rId55" Type="http://schemas.openxmlformats.org/officeDocument/2006/relationships/hyperlink" Target="consultantplus://offline/ref=4BDEE57B2ACA8FC122EECD1EA79548B148C57A6D45C8A689688AFB72593E063DD02D8DB51F0AB6D74D966C20C00A1E18A43247D2D23EF8j0cDF" TargetMode = "External"/>
	<Relationship Id="rId56" Type="http://schemas.openxmlformats.org/officeDocument/2006/relationships/hyperlink" Target="consultantplus://offline/ref=4BDEE57B2ACA8FC122EECD1EA79548B14AC67F6D44C8A689688AFB72593E063DD02D8DB51F0AB7DF4D966C20C00A1E18A43247D2D23EF8j0cDF" TargetMode = "External"/>
	<Relationship Id="rId57" Type="http://schemas.openxmlformats.org/officeDocument/2006/relationships/hyperlink" Target="consultantplus://offline/ref=4BDEE57B2ACA8FC122EECD1EA79548B14BCC7C6A4EC6FB8360D3F7705E31592AD76481B41F0AB6DC44C96935D1521311B32C4FC4CE3CFA0Cj4cDF" TargetMode = "External"/>
	<Relationship Id="rId58" Type="http://schemas.openxmlformats.org/officeDocument/2006/relationships/hyperlink" Target="consultantplus://offline/ref=4BDEE57B2ACA8FC122EECD1EA79548B14BCC7C6A4EC1FB8360D3F7705E31592AD76481B41F0AB6DF4EC96935D1521311B32C4FC4CE3CFA0Cj4cDF" TargetMode = "External"/>
	<Relationship Id="rId59" Type="http://schemas.openxmlformats.org/officeDocument/2006/relationships/hyperlink" Target="consultantplus://offline/ref=4BDEE57B2ACA8FC122EECD1EA79548B14DC67A6B4CC0FB8360D3F7705E31592AD76481B41F0AB4D643C96935D1521311B32C4FC4CE3CFA0Cj4cDF" TargetMode = "External"/>
	<Relationship Id="rId60" Type="http://schemas.openxmlformats.org/officeDocument/2006/relationships/hyperlink" Target="consultantplus://offline/ref=4BDEE57B2ACA8FC122EECD1EA79548B148C57A6D45C8A689688AFB72593E063DD02D8DB51F0AB7DF4D966C20C00A1E18A43247D2D23EF8j0cDF" TargetMode = "External"/>
	<Relationship Id="rId61" Type="http://schemas.openxmlformats.org/officeDocument/2006/relationships/hyperlink" Target="consultantplus://offline/ref=4BDEE57B2ACA8FC122EECD1EA79548B14AC67F6D44C8A689688AFB72593E063DD02D8DB51F0AB7DC4D966C20C00A1E18A43247D2D23EF8j0cDF" TargetMode = "External"/>
	<Relationship Id="rId62" Type="http://schemas.openxmlformats.org/officeDocument/2006/relationships/hyperlink" Target="consultantplus://offline/ref=4BDEE57B2ACA8FC122EECD1EA79548B14BCC7C6A4EC6FB8360D3F7705E31592AD76481B41F0AB6DC44C96935D1521311B32C4FC4CE3CFA0Cj4cDF" TargetMode = "External"/>
	<Relationship Id="rId63" Type="http://schemas.openxmlformats.org/officeDocument/2006/relationships/hyperlink" Target="consultantplus://offline/ref=4BDEE57B2ACA8FC122EECD1EA79548B14BCC7C6A4EC1FB8360D3F7705E31592AD76481B41F0AB6DF4FC96935D1521311B32C4FC4CE3CFA0Cj4cDF" TargetMode = "External"/>
	<Relationship Id="rId64" Type="http://schemas.openxmlformats.org/officeDocument/2006/relationships/hyperlink" Target="consultantplus://offline/ref=4BDEE57B2ACA8FC122EECD1EA79548B14DC67A6B4CC0FB8360D3F7705E31592AD76481B41F0AB4D640C96935D1521311B32C4FC4CE3CFA0Cj4cDF" TargetMode = "External"/>
	<Relationship Id="rId65" Type="http://schemas.openxmlformats.org/officeDocument/2006/relationships/hyperlink" Target="consultantplus://offline/ref=4BDEE57B2ACA8FC122EECD1EA79548B14AC67D6949C6FB8360D3F7705E31592AD76481B41F0AB6DF44C96935D1521311B32C4FC4CE3CFA0Cj4cDF" TargetMode = "External"/>
	<Relationship Id="rId66" Type="http://schemas.openxmlformats.org/officeDocument/2006/relationships/hyperlink" Target="consultantplus://offline/ref=4BDEE57B2ACA8FC122EECD1EA79548B14AC67D6949C6FB8360D3F7705E31592AD76481B41F0AB6DF42C96935D1521311B32C4FC4CE3CFA0Cj4cDF" TargetMode = "External"/>
	<Relationship Id="rId67" Type="http://schemas.openxmlformats.org/officeDocument/2006/relationships/hyperlink" Target="consultantplus://offline/ref=4BDEE57B2ACA8FC122EECD1EA79548B14DC078684BCBFB8360D3F7705E31592AD76481B41F0AB6DF46C96935D1521311B32C4FC4CE3CFA0Cj4cDF" TargetMode = "External"/>
	<Relationship Id="rId68" Type="http://schemas.openxmlformats.org/officeDocument/2006/relationships/hyperlink" Target="consultantplus://offline/ref=4BDEE57B2ACA8FC122EECD1EA79548B14BCC7C6A4EC6FB8360D3F7705E31592AD76481B41F0AB6DC45C96935D1521311B32C4FC4CE3CFA0Cj4cDF" TargetMode = "External"/>
	<Relationship Id="rId69" Type="http://schemas.openxmlformats.org/officeDocument/2006/relationships/hyperlink" Target="consultantplus://offline/ref=4BDEE57B2ACA8FC122EECD1EA79548B14AC67D6949C6FB8360D3F7705E31592AD76481B41F0AB6DF40C96935D1521311B32C4FC4CE3CFA0Cj4cDF" TargetMode = "External"/>
	<Relationship Id="rId70" Type="http://schemas.openxmlformats.org/officeDocument/2006/relationships/hyperlink" Target="consultantplus://offline/ref=4BDEE57B2ACA8FC122EECD1EA79548B14BC5726B4DCAFB8360D3F7705E31592AD76481B41F0AB6DF44C96935D1521311B32C4FC4CE3CFA0Cj4cDF" TargetMode = "External"/>
	<Relationship Id="rId71" Type="http://schemas.openxmlformats.org/officeDocument/2006/relationships/hyperlink" Target="consultantplus://offline/ref=4BDEE57B2ACA8FC122EECD1EA79548B14DC07F6C4BC0FB8360D3F7705E31592AD76481B41F0AB5D744C96935D1521311B32C4FC4CE3CFA0Cj4cDF" TargetMode = "External"/>
	<Relationship Id="rId72" Type="http://schemas.openxmlformats.org/officeDocument/2006/relationships/hyperlink" Target="consultantplus://offline/ref=4BDEE57B2ACA8FC122EECD1EA79548B14AC67D6949C6FB8360D3F7705E31592AD76481B41F0AB6DF41C96935D1521311B32C4FC4CE3CFA0Cj4cDF" TargetMode = "External"/>
	<Relationship Id="rId73" Type="http://schemas.openxmlformats.org/officeDocument/2006/relationships/hyperlink" Target="consultantplus://offline/ref=4BDEE57B2ACA8FC122EECD1EA79548B14AC67D6949C6FB8360D3F7705E31592AD76481B41F0AB6DF4EC96935D1521311B32C4FC4CE3CFA0Cj4cDF" TargetMode = "External"/>
	<Relationship Id="rId74" Type="http://schemas.openxmlformats.org/officeDocument/2006/relationships/hyperlink" Target="consultantplus://offline/ref=4BDEE57B2ACA8FC122EECD1EA79548B14AC67D6949C6FB8360D3F7705E31592AD76481B41F0AB6DF4FC96935D1521311B32C4FC4CE3CFA0Cj4cDF" TargetMode = "External"/>
	<Relationship Id="rId75" Type="http://schemas.openxmlformats.org/officeDocument/2006/relationships/hyperlink" Target="consultantplus://offline/ref=4BDEE57B2ACA8FC122EECD1EA79548B14AC67F6D44C8A689688AFB72593E063DD02D8DB51F0AB7D84D966C20C00A1E18A43247D2D23EF8j0cDF" TargetMode = "External"/>
	<Relationship Id="rId76" Type="http://schemas.openxmlformats.org/officeDocument/2006/relationships/hyperlink" Target="consultantplus://offline/ref=4BDEE57B2ACA8FC122EECD1EA79548B14AC67F6D44C8A689688AFB72593E063DD02D8DB51F0AB7D94D966C20C00A1E18A43247D2D23EF8j0cDF" TargetMode = "External"/>
	<Relationship Id="rId77" Type="http://schemas.openxmlformats.org/officeDocument/2006/relationships/hyperlink" Target="consultantplus://offline/ref=4BDEE57B2ACA8FC122EECD1EA79548B14AC3796D4BC2FB8360D3F7705E31592AD76481B41F0AB6DF46C96935D1521311B32C4FC4CE3CFA0Cj4cDF" TargetMode = "External"/>
	<Relationship Id="rId78" Type="http://schemas.openxmlformats.org/officeDocument/2006/relationships/hyperlink" Target="consultantplus://offline/ref=4BDEE57B2ACA8FC122EECD1EA79548B14AC67F6D44C8A689688AFB72593E063DD02D8DB51F0AB7D74D966C20C00A1E18A43247D2D23EF8j0cDF" TargetMode = "External"/>
	<Relationship Id="rId79" Type="http://schemas.openxmlformats.org/officeDocument/2006/relationships/hyperlink" Target="consultantplus://offline/ref=4BDEE57B2ACA8FC122EECD1EA79548B14AC3796D4BC2FB8360D3F7705E31592AD76481B41F0AB6DF47C96935D1521311B32C4FC4CE3CFA0Cj4cDF" TargetMode = "External"/>
	<Relationship Id="rId80" Type="http://schemas.openxmlformats.org/officeDocument/2006/relationships/hyperlink" Target="consultantplus://offline/ref=4BDEE57B2ACA8FC122EECD1EA79548B14DC67A6B4CC0FB8360D3F7705E31592AD76481B41F0AB4D64EC96935D1521311B32C4FC4CE3CFA0Cj4cDF" TargetMode = "External"/>
	<Relationship Id="rId81" Type="http://schemas.openxmlformats.org/officeDocument/2006/relationships/hyperlink" Target="consultantplus://offline/ref=4BDEE57B2ACA8FC122EECD1EA79548B14DC67A6B4CC0FB8360D3F7705E31592AD76481B41F0AB4D746C96935D1521311B32C4FC4CE3CFA0Cj4cDF" TargetMode = "External"/>
	<Relationship Id="rId82" Type="http://schemas.openxmlformats.org/officeDocument/2006/relationships/hyperlink" Target="consultantplus://offline/ref=4BDEE57B2ACA8FC122EECD1EA79548B14DC67A6B4CC0FB8360D3F7705E31592AD76481B41F0AB4D744C96935D1521311B32C4FC4CE3CFA0Cj4cDF" TargetMode = "External"/>
	<Relationship Id="rId83" Type="http://schemas.openxmlformats.org/officeDocument/2006/relationships/hyperlink" Target="consultantplus://offline/ref=4BDEE57B2ACA8FC122EECD1EA79548B14AC67F6D44C8A689688AFB72593E063DD02D8DB51F0AB4DA4D966C20C00A1E18A43247D2D23EF8j0cDF" TargetMode = "External"/>
	<Relationship Id="rId84" Type="http://schemas.openxmlformats.org/officeDocument/2006/relationships/hyperlink" Target="consultantplus://offline/ref=4BDEE57B2ACA8FC122EECD1EA79548B148CD79624EC6FB8360D3F7705E31592AD76481B41F0AB6DE41C96935D1521311B32C4FC4CE3CFA0Cj4cDF" TargetMode = "External"/>
	<Relationship Id="rId85" Type="http://schemas.openxmlformats.org/officeDocument/2006/relationships/hyperlink" Target="consultantplus://offline/ref=4BDEE57B2ACA8FC122EECD1EA79548B14AC67F6D44C8A689688AFB72593E063DD02D8DB51F0AB4D84D966C20C00A1E18A43247D2D23EF8j0cDF" TargetMode = "External"/>
	<Relationship Id="rId86" Type="http://schemas.openxmlformats.org/officeDocument/2006/relationships/hyperlink" Target="consultantplus://offline/ref=4BDEE57B2ACA8FC122EECD1EA79548B14BCC7C6A4EC6FB8360D3F7705E31592AD76481B41F0AB6DC41C96935D1521311B32C4FC4CE3CFA0Cj4cDF" TargetMode = "External"/>
	<Relationship Id="rId87" Type="http://schemas.openxmlformats.org/officeDocument/2006/relationships/hyperlink" Target="consultantplus://offline/ref=4BDEE57B2ACA8FC122EECD1EA79548B14BCC7C6A4EC1FB8360D3F7705E31592AD76481B41F0AB6DC46C96935D1521311B32C4FC4CE3CFA0Cj4cDF" TargetMode = "External"/>
	<Relationship Id="rId88" Type="http://schemas.openxmlformats.org/officeDocument/2006/relationships/hyperlink" Target="consultantplus://offline/ref=4BDEE57B2ACA8FC122EECD1EA79548B14BCC7D6C4FCAFB8360D3F7705E31592AD76481B41F0AB6DF46C96935D1521311B32C4FC4CE3CFA0Cj4cDF" TargetMode = "External"/>
	<Relationship Id="rId89" Type="http://schemas.openxmlformats.org/officeDocument/2006/relationships/hyperlink" Target="consultantplus://offline/ref=4BDEE57B2ACA8FC122EECD1EA79548B14DC0786D45C3FB8360D3F7705E31592AD76481B41F0AB6DE4FC96935D1521311B32C4FC4CE3CFA0Cj4cDF" TargetMode = "External"/>
	<Relationship Id="rId90" Type="http://schemas.openxmlformats.org/officeDocument/2006/relationships/hyperlink" Target="consultantplus://offline/ref=4BDEE57B2ACA8FC122EECD1EA79548B14DC0786D45C3FB8360D3F7705E31592AD76481B41F0AB6DE4FC96935D1521311B32C4FC4CE3CFA0Cj4cDF" TargetMode = "External"/>
	<Relationship Id="rId91" Type="http://schemas.openxmlformats.org/officeDocument/2006/relationships/hyperlink" Target="consultantplus://offline/ref=4BDEE57B2ACA8FC122EECD1EA79548B14DC07B6249C2FB8360D3F7705E31592AD76481B41F0AB6DF45C96935D1521311B32C4FC4CE3CFA0Cj4cDF" TargetMode = "External"/>
	<Relationship Id="rId92" Type="http://schemas.openxmlformats.org/officeDocument/2006/relationships/hyperlink" Target="consultantplus://offline/ref=4BDEE57B2ACA8FC122EECD1EA79548B14BC3736C49C6FB8360D3F7705E31592AD76481B41F0AB6D741C96935D1521311B32C4FC4CE3CFA0Cj4cDF" TargetMode = "External"/>
	<Relationship Id="rId93" Type="http://schemas.openxmlformats.org/officeDocument/2006/relationships/hyperlink" Target="consultantplus://offline/ref=4BDEE57B2ACA8FC122EECD1EA79548B14DC7736C45C4FB8360D3F7705E31592AD76481B41F0AB6DE43C96935D1521311B32C4FC4CE3CFA0Cj4cDF" TargetMode = "External"/>
	<Relationship Id="rId94" Type="http://schemas.openxmlformats.org/officeDocument/2006/relationships/hyperlink" Target="consultantplus://offline/ref=4BDEE57B2ACA8FC122EECD1EA79548B14BCD796E4FC1FB8360D3F7705E31592AD76481B41F0AB6DC46C96935D1521311B32C4FC4CE3CFA0Cj4cDF" TargetMode = "External"/>
	<Relationship Id="rId95" Type="http://schemas.openxmlformats.org/officeDocument/2006/relationships/hyperlink" Target="consultantplus://offline/ref=4BDEE57B2ACA8FC122EECD1EA79548B14DC1796D44C5FB8360D3F7705E31592AC564D9B81F03A8DE4EDC3F6497j0c4F" TargetMode = "External"/>
	<Relationship Id="rId96" Type="http://schemas.openxmlformats.org/officeDocument/2006/relationships/hyperlink" Target="consultantplus://offline/ref=4BDEE57B2ACA8FC122EECD1EA79548B14BCC7C6A4EC6FB8360D3F7705E31592AD76481B41F0AB6DA44C96935D1521311B32C4FC4CE3CFA0Cj4cDF" TargetMode = "External"/>
	<Relationship Id="rId97" Type="http://schemas.openxmlformats.org/officeDocument/2006/relationships/hyperlink" Target="consultantplus://offline/ref=4BDEE57B2ACA8FC122EECD1EA79548B14DC77E6C4EC3FB8360D3F7705E31592AD76481B41F0AB6DB4EC96935D1521311B32C4FC4CE3CFA0Cj4cDF" TargetMode = "External"/>
	<Relationship Id="rId98" Type="http://schemas.openxmlformats.org/officeDocument/2006/relationships/hyperlink" Target="consultantplus://offline/ref=4BDEE57B2ACA8FC122EECD1EA79548B14DC77E6C4EC3FB8360D3F7705E31592AD76481B41F0AB6D846C96935D1521311B32C4FC4CE3CFA0Cj4cDF" TargetMode = "External"/>
	<Relationship Id="rId99" Type="http://schemas.openxmlformats.org/officeDocument/2006/relationships/hyperlink" Target="consultantplus://offline/ref=4BDEE57B2ACA8FC122EECD1EA79548B14DC77E6C4EC3FB8360D3F7705E31592AD76481B41F0AB6D847C96935D1521311B32C4FC4CE3CFA0Cj4cDF" TargetMode = "External"/>
	<Relationship Id="rId100" Type="http://schemas.openxmlformats.org/officeDocument/2006/relationships/hyperlink" Target="consultantplus://offline/ref=4BDEE57B2ACA8FC122EECD1EA79548B14DC1796D44C5FB8360D3F7705E31592AD76481B41F0AB6D84FC96935D1521311B32C4FC4CE3CFA0Cj4cDF" TargetMode = "External"/>
	<Relationship Id="rId101" Type="http://schemas.openxmlformats.org/officeDocument/2006/relationships/hyperlink" Target="consultantplus://offline/ref=4BDEE57B2ACA8FC122EECD1EA79548B14DC1796D44C5FB8360D3F7705E31592AD76481B41F0AB6D942C96935D1521311B32C4FC4CE3CFA0Cj4cDF" TargetMode = "External"/>
	<Relationship Id="rId102" Type="http://schemas.openxmlformats.org/officeDocument/2006/relationships/hyperlink" Target="consultantplus://offline/ref=4BDEE57B2ACA8FC122EECD1EA79548B14DC77E6C4EC3FB8360D3F7705E31592AD76481B41F0AB6D844C96935D1521311B32C4FC4CE3CFA0Cj4cDF" TargetMode = "External"/>
	<Relationship Id="rId103" Type="http://schemas.openxmlformats.org/officeDocument/2006/relationships/hyperlink" Target="consultantplus://offline/ref=4BDEE57B2ACA8FC122EECD1EA79548B14DC77E6C4EC3FB8360D3F7705E31592AD76481B41F0AB6D845C96935D1521311B32C4FC4CE3CFA0Cj4cDF" TargetMode = "External"/>
	<Relationship Id="rId104" Type="http://schemas.openxmlformats.org/officeDocument/2006/relationships/hyperlink" Target="consultantplus://offline/ref=4BDEE57B2ACA8FC122EECD1EA79548B14DC77E6C4EC3FB8360D3F7705E31592AD76481B41F0AB6D842C96935D1521311B32C4FC4CE3CFA0Cj4cDF" TargetMode = "External"/>
	<Relationship Id="rId105" Type="http://schemas.openxmlformats.org/officeDocument/2006/relationships/hyperlink" Target="consultantplus://offline/ref=4BDEE57B2ACA8FC122EECD1EA79548B14AC67E6E49C0FB8360D3F7705E31592AD76481B41F0AB6DE4FC96935D1521311B32C4FC4CE3CFA0Cj4c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15.01.1993 N 4301-1
(ред. от 03.04.2023)
"О статусе Героев Советского Союза, Героев Российской Федерации и полных кавалеров ордена Славы"</dc:title>
  <dcterms:created xsi:type="dcterms:W3CDTF">2023-08-09T05:28:34Z</dcterms:created>
</cp:coreProperties>
</file>