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16" w:rsidRPr="00011216" w:rsidRDefault="00011216" w:rsidP="00011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16">
        <w:rPr>
          <w:rFonts w:ascii="Times New Roman" w:hAnsi="Times New Roman" w:cs="Times New Roman"/>
          <w:b/>
          <w:sz w:val="24"/>
          <w:szCs w:val="24"/>
        </w:rPr>
        <w:t>П</w:t>
      </w:r>
      <w:r w:rsidRPr="00011216">
        <w:rPr>
          <w:rFonts w:ascii="Times New Roman" w:hAnsi="Times New Roman" w:cs="Times New Roman"/>
          <w:b/>
          <w:sz w:val="24"/>
          <w:szCs w:val="24"/>
        </w:rPr>
        <w:t>равила</w:t>
      </w:r>
      <w:r w:rsidRPr="00011216">
        <w:rPr>
          <w:rFonts w:ascii="Times New Roman" w:hAnsi="Times New Roman" w:cs="Times New Roman"/>
          <w:b/>
          <w:sz w:val="24"/>
          <w:szCs w:val="24"/>
        </w:rPr>
        <w:t xml:space="preserve"> оказания государственных услуг</w:t>
      </w:r>
    </w:p>
    <w:p w:rsidR="00011216" w:rsidRDefault="00011216" w:rsidP="000112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16">
        <w:rPr>
          <w:rFonts w:ascii="Times New Roman" w:hAnsi="Times New Roman" w:cs="Times New Roman"/>
          <w:sz w:val="24"/>
          <w:szCs w:val="24"/>
        </w:rPr>
        <w:t>Нормативное правовое регулирование отношений, возникающих в связи с предоставлением государственных услуг, осуществляется в соответствии с Федеральным законом от 27.07.2010 № 210-ФЗ «Об организации предоставления государственных и муниципальных услуг» (далее</w:t>
      </w:r>
      <w:r>
        <w:rPr>
          <w:rFonts w:ascii="Times New Roman" w:hAnsi="Times New Roman" w:cs="Times New Roman"/>
          <w:sz w:val="24"/>
          <w:szCs w:val="24"/>
        </w:rPr>
        <w:t xml:space="preserve"> — Федеральный закон № 210-ФЗ) </w:t>
      </w:r>
      <w:r w:rsidRPr="00011216">
        <w:rPr>
          <w:rFonts w:ascii="Times New Roman" w:hAnsi="Times New Roman" w:cs="Times New Roman"/>
          <w:sz w:val="24"/>
          <w:szCs w:val="24"/>
        </w:rPr>
        <w:t xml:space="preserve">и административными регламентами предоставления государственных услуг. </w:t>
      </w:r>
    </w:p>
    <w:p w:rsidR="00011216" w:rsidRPr="00011216" w:rsidRDefault="00011216" w:rsidP="000112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16">
        <w:rPr>
          <w:rFonts w:ascii="Times New Roman" w:hAnsi="Times New Roman" w:cs="Times New Roman"/>
          <w:sz w:val="24"/>
          <w:szCs w:val="24"/>
        </w:rPr>
        <w:t xml:space="preserve">Порядок и правила предоставления государственных услуг определяются соответствующими административными регламентами предоставления государственных услуг в соответствии со следующими основными принципами предоставления государственных услуг: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216">
        <w:rPr>
          <w:rFonts w:ascii="Times New Roman" w:hAnsi="Times New Roman" w:cs="Times New Roman"/>
          <w:sz w:val="24"/>
          <w:szCs w:val="24"/>
        </w:rPr>
        <w:t xml:space="preserve">правомерность предоставления государственных услуг органами, предоставляющими государственные услуги, а также предоставления услуг, которые являются необходимыми и обязательными для предоставления государственных и муниципальных услуг;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216">
        <w:rPr>
          <w:rFonts w:ascii="Times New Roman" w:hAnsi="Times New Roman" w:cs="Times New Roman"/>
          <w:sz w:val="24"/>
          <w:szCs w:val="24"/>
        </w:rPr>
        <w:t xml:space="preserve">заявительный порядок обращения за предоставлением государственных услуг; правомерность взимания с заявителей государственной пошлины за предоставление государственных услуг, платы за предоставление государственных услуг, платы за предоставление услуг, которые являются необходимыми и обязательными для предоставления государственных и муниципальных услуг;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216">
        <w:rPr>
          <w:rFonts w:ascii="Times New Roman" w:hAnsi="Times New Roman" w:cs="Times New Roman"/>
          <w:sz w:val="24"/>
          <w:szCs w:val="24"/>
        </w:rPr>
        <w:t>открытость деятельности органов, предоставляющих государственные услуги, а также организаций, участвующих в предоставлении государственных услуг;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216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государственных услуг и предоставления государственных услуг, в том числе для лиц с ограниченными возможностями здоровья; возможность получения государственных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16">
        <w:rPr>
          <w:rFonts w:ascii="Times New Roman" w:hAnsi="Times New Roman" w:cs="Times New Roman"/>
          <w:sz w:val="24"/>
          <w:szCs w:val="24"/>
        </w:rPr>
        <w:t xml:space="preserve">2. При получении государственных услуг заявители имеют право на: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216">
        <w:rPr>
          <w:rFonts w:ascii="Times New Roman" w:hAnsi="Times New Roman" w:cs="Times New Roman"/>
          <w:sz w:val="24"/>
          <w:szCs w:val="24"/>
        </w:rPr>
        <w:t xml:space="preserve">получение государственной услуги своевременно и в соответствии со стандартом предоставления государственной услуги; получение полной, актуальной и достоверной информации о порядке предоставления государственных услуг, в том числе в электронной форме;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216">
        <w:rPr>
          <w:rFonts w:ascii="Times New Roman" w:hAnsi="Times New Roman" w:cs="Times New Roman"/>
          <w:sz w:val="24"/>
          <w:szCs w:val="24"/>
        </w:rPr>
        <w:t>получение государственных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16">
        <w:rPr>
          <w:rFonts w:ascii="Times New Roman" w:hAnsi="Times New Roman" w:cs="Times New Roman"/>
          <w:sz w:val="24"/>
          <w:szCs w:val="24"/>
        </w:rPr>
        <w:t xml:space="preserve">досудебное (внесудебное) рассмотрение жалоб в процессе получения государственных и  услуг;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216">
        <w:rPr>
          <w:rFonts w:ascii="Times New Roman" w:hAnsi="Times New Roman" w:cs="Times New Roman"/>
          <w:sz w:val="24"/>
          <w:szCs w:val="24"/>
        </w:rPr>
        <w:t xml:space="preserve">получение государственных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16">
        <w:rPr>
          <w:rFonts w:ascii="Times New Roman" w:hAnsi="Times New Roman" w:cs="Times New Roman"/>
          <w:sz w:val="24"/>
          <w:szCs w:val="24"/>
        </w:rPr>
        <w:t xml:space="preserve">3. Органы, предоставляющие государственные услуги обязаны: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216">
        <w:rPr>
          <w:rFonts w:ascii="Times New Roman" w:hAnsi="Times New Roman" w:cs="Times New Roman"/>
          <w:sz w:val="24"/>
          <w:szCs w:val="24"/>
        </w:rPr>
        <w:t xml:space="preserve">предоставлять государственные услуги в соответствии с административными регламентами; обеспечивать возможность получения заявителем государственной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11216">
        <w:rPr>
          <w:rFonts w:ascii="Times New Roman" w:hAnsi="Times New Roman" w:cs="Times New Roman"/>
          <w:sz w:val="24"/>
          <w:szCs w:val="24"/>
        </w:rPr>
        <w:t xml:space="preserve">предоставлять в иные органы, предоставляющие государственные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частью 6 статьи 7 Федерального закона № 210-ФЗ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многофункциональных центров такие документы и информацию;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216">
        <w:rPr>
          <w:rFonts w:ascii="Times New Roman" w:hAnsi="Times New Roman" w:cs="Times New Roman"/>
          <w:sz w:val="24"/>
          <w:szCs w:val="24"/>
        </w:rPr>
        <w:t xml:space="preserve">исполнять иные обязанности в соответствии с требованиями Федерального закона № 210-ФЗ, административных регламентов и иных нормативных правовых актов, регулирующих отношения, возникающие в связи с предоставлением государственных услуг.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16">
        <w:rPr>
          <w:rFonts w:ascii="Times New Roman" w:hAnsi="Times New Roman" w:cs="Times New Roman"/>
          <w:sz w:val="24"/>
          <w:szCs w:val="24"/>
        </w:rPr>
        <w:t xml:space="preserve">4. Подведомственные государственным органам организации, участвующие в предоставлении государственных услуг, обязаны: </w:t>
      </w:r>
    </w:p>
    <w:p w:rsid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216">
        <w:rPr>
          <w:rFonts w:ascii="Times New Roman" w:hAnsi="Times New Roman" w:cs="Times New Roman"/>
          <w:sz w:val="24"/>
          <w:szCs w:val="24"/>
        </w:rPr>
        <w:t>предоставлять в органы, предоставляющие государственные услуги, органы, предоставляющие муниципальные услуги, и многофункциональные центры по межведомственным запросам таких органов и многофункциональных центров документы и информацию, необходимые для предоставления государственных и муниципальных услуг, за исключением документов, включенных в определенный частью 6 статьи 7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16">
        <w:rPr>
          <w:rFonts w:ascii="Times New Roman" w:hAnsi="Times New Roman" w:cs="Times New Roman"/>
          <w:sz w:val="24"/>
          <w:szCs w:val="24"/>
        </w:rPr>
        <w:t xml:space="preserve">закона № 210-ФЗ перечень документов,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многофункциональных центров такие документы и информацию; </w:t>
      </w:r>
    </w:p>
    <w:p w:rsidR="009122CF" w:rsidRPr="00011216" w:rsidRDefault="00011216" w:rsidP="0001121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011216">
        <w:rPr>
          <w:rFonts w:ascii="Times New Roman" w:hAnsi="Times New Roman" w:cs="Times New Roman"/>
          <w:sz w:val="24"/>
          <w:szCs w:val="24"/>
        </w:rPr>
        <w:t>исполнять иные обязанности в соответствии с требованиями Федерального закона № 210-ФЗ,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sectPr w:rsidR="009122CF" w:rsidRPr="0001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7F85"/>
    <w:multiLevelType w:val="hybridMultilevel"/>
    <w:tmpl w:val="B0FAFFFA"/>
    <w:lvl w:ilvl="0" w:tplc="0DAA8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16"/>
    <w:rsid w:val="00011216"/>
    <w:rsid w:val="00784A72"/>
    <w:rsid w:val="009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9C9"/>
  <w15:chartTrackingRefBased/>
  <w15:docId w15:val="{B29B4E74-44DB-4E89-AC5F-68F6F2EA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tuktarova1978@outlook.com</dc:creator>
  <cp:keywords/>
  <dc:description/>
  <cp:lastModifiedBy>tuktarova1978@outlook.com</cp:lastModifiedBy>
  <cp:revision>1</cp:revision>
  <dcterms:created xsi:type="dcterms:W3CDTF">2017-03-17T06:06:00Z</dcterms:created>
  <dcterms:modified xsi:type="dcterms:W3CDTF">2017-03-17T06:11:00Z</dcterms:modified>
</cp:coreProperties>
</file>